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7416FC" w:rsidTr="007416F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416F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16FC">
                    <w:trPr>
                      <w:jc w:val="center"/>
                    </w:trPr>
                    <w:tc>
                      <w:tcPr>
                        <w:tcW w:w="0" w:type="auto"/>
                        <w:shd w:val="clear" w:color="auto" w:fill="F2F2F2"/>
                        <w:vAlign w:val="center"/>
                        <w:hideMark/>
                      </w:tcPr>
                      <w:p w:rsidR="007416FC" w:rsidRDefault="007416FC">
                        <w:pPr>
                          <w:jc w:val="center"/>
                          <w:rPr>
                            <w:rFonts w:ascii="Tahoma" w:eastAsia="Times New Roman" w:hAnsi="Tahoma" w:cs="Tahoma"/>
                            <w:sz w:val="23"/>
                            <w:szCs w:val="23"/>
                          </w:rPr>
                        </w:pPr>
                        <w:r>
                          <w:rPr>
                            <w:rFonts w:ascii="Tahoma" w:eastAsia="Times New Roman" w:hAnsi="Tahoma" w:cs="Tahoma"/>
                            <w:sz w:val="23"/>
                            <w:szCs w:val="23"/>
                          </w:rPr>
                          <w:t xml:space="preserve">Besuchen Sie hier die </w:t>
                        </w:r>
                        <w:hyperlink r:id="rId4" w:history="1">
                          <w:r>
                            <w:rPr>
                              <w:rStyle w:val="Hyperlink"/>
                              <w:rFonts w:ascii="Tahoma" w:eastAsia="Times New Roman" w:hAnsi="Tahoma" w:cs="Tahoma"/>
                              <w:sz w:val="23"/>
                              <w:szCs w:val="23"/>
                            </w:rPr>
                            <w:t>Webversion</w:t>
                          </w:r>
                        </w:hyperlink>
                        <w:r>
                          <w:rPr>
                            <w:rFonts w:ascii="Tahoma" w:eastAsia="Times New Roman" w:hAnsi="Tahoma" w:cs="Tahoma"/>
                            <w:sz w:val="23"/>
                            <w:szCs w:val="23"/>
                          </w:rPr>
                          <w:t xml:space="preserve">. </w:t>
                        </w:r>
                      </w:p>
                    </w:tc>
                  </w:tr>
                </w:tbl>
                <w:p w:rsidR="007416FC" w:rsidRDefault="007416FC">
                  <w:pPr>
                    <w:jc w:val="center"/>
                    <w:rPr>
                      <w:rFonts w:eastAsia="Times New Roman"/>
                      <w:sz w:val="20"/>
                      <w:szCs w:val="20"/>
                    </w:rPr>
                  </w:pPr>
                </w:p>
              </w:tc>
            </w:tr>
            <w:tr w:rsidR="007416FC">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7416FC">
                    <w:tc>
                      <w:tcPr>
                        <w:tcW w:w="0" w:type="auto"/>
                        <w:vAlign w:val="center"/>
                        <w:hideMark/>
                      </w:tcPr>
                      <w:p w:rsidR="007416FC" w:rsidRDefault="007416FC">
                        <w:pPr>
                          <w:rPr>
                            <w:rFonts w:eastAsia="Times New Roman"/>
                          </w:rPr>
                        </w:pPr>
                        <w:r>
                          <w:rPr>
                            <w:rFonts w:eastAsia="Times New Roman"/>
                            <w:noProof/>
                          </w:rPr>
                          <w:drawing>
                            <wp:inline distT="0" distB="0" distL="0" distR="0">
                              <wp:extent cx="5715000" cy="1433195"/>
                              <wp:effectExtent l="0" t="0" r="0" b="0"/>
                              <wp:docPr id="2" name="Grafik 2" descr="NEWSLETTER Nr.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Nr.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33195"/>
                                      </a:xfrm>
                                      <a:prstGeom prst="rect">
                                        <a:avLst/>
                                      </a:prstGeom>
                                      <a:noFill/>
                                      <a:ln>
                                        <a:noFill/>
                                      </a:ln>
                                    </pic:spPr>
                                  </pic:pic>
                                </a:graphicData>
                              </a:graphic>
                            </wp:inline>
                          </w:drawing>
                        </w:r>
                      </w:p>
                    </w:tc>
                  </w:tr>
                </w:tbl>
                <w:p w:rsidR="007416FC" w:rsidRDefault="007416FC">
                  <w:pPr>
                    <w:rPr>
                      <w:rFonts w:eastAsia="Times New Roman"/>
                      <w:sz w:val="20"/>
                      <w:szCs w:val="20"/>
                    </w:rPr>
                  </w:pPr>
                </w:p>
              </w:tc>
            </w:tr>
            <w:tr w:rsidR="007416F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00"/>
                    <w:gridCol w:w="150"/>
                  </w:tblGrid>
                  <w:tr w:rsidR="007416FC">
                    <w:trPr>
                      <w:trHeight w:val="150"/>
                      <w:jc w:val="center"/>
                    </w:trPr>
                    <w:tc>
                      <w:tcPr>
                        <w:tcW w:w="15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15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r w:rsidR="007416FC">
                    <w:trPr>
                      <w:jc w:val="center"/>
                    </w:trPr>
                    <w:tc>
                      <w:tcPr>
                        <w:tcW w:w="15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tbl>
                        <w:tblPr>
                          <w:tblW w:w="5000" w:type="pct"/>
                          <w:tblCellMar>
                            <w:left w:w="0" w:type="dxa"/>
                            <w:right w:w="0" w:type="dxa"/>
                          </w:tblCellMar>
                          <w:tblLook w:val="04A0" w:firstRow="1" w:lastRow="0" w:firstColumn="1" w:lastColumn="0" w:noHBand="0" w:noVBand="1"/>
                        </w:tblPr>
                        <w:tblGrid>
                          <w:gridCol w:w="4722"/>
                          <w:gridCol w:w="3978"/>
                        </w:tblGrid>
                        <w:tr w:rsidR="007416FC">
                          <w:tc>
                            <w:tcPr>
                              <w:tcW w:w="2500" w:type="pct"/>
                              <w:hideMark/>
                            </w:tcPr>
                            <w:tbl>
                              <w:tblPr>
                                <w:tblW w:w="5000" w:type="pct"/>
                                <w:tblCellMar>
                                  <w:left w:w="0" w:type="dxa"/>
                                  <w:right w:w="0" w:type="dxa"/>
                                </w:tblCellMar>
                                <w:tblLook w:val="04A0" w:firstRow="1" w:lastRow="0" w:firstColumn="1" w:lastColumn="0" w:noHBand="0" w:noVBand="1"/>
                              </w:tblPr>
                              <w:tblGrid>
                                <w:gridCol w:w="6"/>
                                <w:gridCol w:w="4710"/>
                                <w:gridCol w:w="6"/>
                              </w:tblGrid>
                              <w:tr w:rsidR="007416FC">
                                <w:trPr>
                                  <w:trHeight w:val="150"/>
                                </w:trPr>
                                <w:tc>
                                  <w:tcPr>
                                    <w:tcW w:w="150" w:type="dxa"/>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0" w:type="auto"/>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150" w:type="dxa"/>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r w:rsidR="007416FC">
                                <w:tc>
                                  <w:tcPr>
                                    <w:tcW w:w="150" w:type="dxa"/>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710"/>
                                    </w:tblGrid>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4710"/>
                                          </w:tblGrid>
                                          <w:tr w:rsidR="007416FC">
                                            <w:tc>
                                              <w:tcPr>
                                                <w:tcW w:w="0" w:type="auto"/>
                                                <w:vAlign w:val="center"/>
                                                <w:hideMark/>
                                              </w:tcPr>
                                              <w:p w:rsidR="007416FC" w:rsidRDefault="007416FC">
                                                <w:pPr>
                                                  <w:spacing w:line="0" w:lineRule="atLeast"/>
                                                  <w:rPr>
                                                    <w:rFonts w:eastAsia="Times New Roman"/>
                                                    <w:sz w:val="2"/>
                                                    <w:szCs w:val="2"/>
                                                  </w:rPr>
                                                </w:pPr>
                                                <w:r>
                                                  <w:rPr>
                                                    <w:rFonts w:eastAsia="Times New Roman"/>
                                                    <w:noProof/>
                                                    <w:color w:val="24396B"/>
                                                    <w:sz w:val="2"/>
                                                    <w:szCs w:val="2"/>
                                                  </w:rPr>
                                                  <w:drawing>
                                                    <wp:inline distT="0" distB="0" distL="0" distR="0">
                                                      <wp:extent cx="2989580" cy="2136775"/>
                                                      <wp:effectExtent l="0" t="0" r="1270" b="0"/>
                                                      <wp:docPr id="1" name="Grafik 1" descr="cid:7ea6733058bfe18c1f0e319da0129c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ea6733058bfe18c1f0e319da0129c16">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9580" cy="2136775"/>
                                                              </a:xfrm>
                                                              <a:prstGeom prst="rect">
                                                                <a:avLst/>
                                                              </a:prstGeom>
                                                              <a:noFill/>
                                                              <a:ln>
                                                                <a:noFill/>
                                                              </a:ln>
                                                            </pic:spPr>
                                                          </pic:pic>
                                                        </a:graphicData>
                                                      </a:graphic>
                                                    </wp:inline>
                                                  </w:drawing>
                                                </w:r>
                                              </w:p>
                                            </w:tc>
                                          </w:tr>
                                        </w:tbl>
                                        <w:p w:rsidR="007416FC" w:rsidRDefault="007416FC">
                                          <w:pPr>
                                            <w:rPr>
                                              <w:rFonts w:eastAsia="Times New Roman"/>
                                              <w:sz w:val="20"/>
                                              <w:szCs w:val="20"/>
                                            </w:rPr>
                                          </w:pPr>
                                        </w:p>
                                      </w:tc>
                                    </w:tr>
                                  </w:tbl>
                                  <w:p w:rsidR="007416FC" w:rsidRDefault="007416FC">
                                    <w:pPr>
                                      <w:rPr>
                                        <w:rFonts w:eastAsia="Times New Roman"/>
                                        <w:sz w:val="20"/>
                                        <w:szCs w:val="20"/>
                                      </w:rPr>
                                    </w:pPr>
                                  </w:p>
                                </w:tc>
                                <w:tc>
                                  <w:tcPr>
                                    <w:tcW w:w="150" w:type="dxa"/>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bl>
                            <w:p w:rsidR="007416FC" w:rsidRDefault="007416FC">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150"/>
                                <w:gridCol w:w="3678"/>
                                <w:gridCol w:w="150"/>
                              </w:tblGrid>
                              <w:tr w:rsidR="007416FC">
                                <w:trPr>
                                  <w:trHeight w:val="150"/>
                                </w:trPr>
                                <w:tc>
                                  <w:tcPr>
                                    <w:tcW w:w="150" w:type="dxa"/>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0" w:type="auto"/>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150" w:type="dxa"/>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r w:rsidR="007416FC">
                                <w:tc>
                                  <w:tcPr>
                                    <w:tcW w:w="150" w:type="dxa"/>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3678"/>
                                    </w:tblGrid>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678"/>
                                          </w:tblGrid>
                                          <w:tr w:rsidR="007416FC">
                                            <w:tc>
                                              <w:tcPr>
                                                <w:tcW w:w="0" w:type="auto"/>
                                                <w:hideMark/>
                                              </w:tcPr>
                                              <w:p w:rsidR="007416FC" w:rsidRDefault="007416FC">
                                                <w:pPr>
                                                  <w:rPr>
                                                    <w:rFonts w:ascii="Tahoma" w:eastAsia="Times New Roman" w:hAnsi="Tahoma" w:cs="Tahoma"/>
                                                    <w:sz w:val="23"/>
                                                    <w:szCs w:val="23"/>
                                                  </w:rPr>
                                                </w:pPr>
                                                <w:r>
                                                  <w:rPr>
                                                    <w:rFonts w:ascii="Tahoma" w:eastAsia="Times New Roman" w:hAnsi="Tahoma" w:cs="Tahoma"/>
                                                    <w:color w:val="162C62"/>
                                                    <w:sz w:val="39"/>
                                                    <w:szCs w:val="39"/>
                                                  </w:rPr>
                                                  <w:t xml:space="preserve">Liebe </w:t>
                                                </w:r>
                                                <w:proofErr w:type="spellStart"/>
                                                <w:r>
                                                  <w:rPr>
                                                    <w:rFonts w:ascii="Tahoma" w:eastAsia="Times New Roman" w:hAnsi="Tahoma" w:cs="Tahoma"/>
                                                    <w:color w:val="162C62"/>
                                                    <w:sz w:val="39"/>
                                                    <w:szCs w:val="39"/>
                                                  </w:rPr>
                                                  <w:t>Leser_innen</w:t>
                                                </w:r>
                                                <w:proofErr w:type="spellEnd"/>
                                                <w:r>
                                                  <w:rPr>
                                                    <w:rFonts w:ascii="Tahoma" w:eastAsia="Times New Roman" w:hAnsi="Tahoma" w:cs="Tahoma"/>
                                                    <w:color w:val="162C62"/>
                                                    <w:sz w:val="39"/>
                                                    <w:szCs w:val="39"/>
                                                  </w:rPr>
                                                  <w:t>,</w:t>
                                                </w:r>
                                                <w:r>
                                                  <w:rPr>
                                                    <w:rFonts w:ascii="Tahoma" w:eastAsia="Times New Roman" w:hAnsi="Tahoma" w:cs="Tahoma"/>
                                                    <w:sz w:val="23"/>
                                                    <w:szCs w:val="23"/>
                                                  </w:rPr>
                                                  <w:t xml:space="preserve"> </w:t>
                                                </w:r>
                                              </w:p>
                                            </w:tc>
                                          </w:tr>
                                        </w:tbl>
                                        <w:p w:rsidR="007416FC" w:rsidRDefault="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678"/>
                                          </w:tblGrid>
                                          <w:tr w:rsidR="007416FC">
                                            <w:tc>
                                              <w:tcPr>
                                                <w:tcW w:w="0" w:type="auto"/>
                                                <w:hideMark/>
                                              </w:tcPr>
                                              <w:p w:rsidR="007416FC" w:rsidRDefault="007416FC">
                                                <w:pPr>
                                                  <w:rPr>
                                                    <w:rFonts w:ascii="Tahoma" w:eastAsia="Times New Roman" w:hAnsi="Tahoma" w:cs="Tahoma"/>
                                                    <w:sz w:val="23"/>
                                                    <w:szCs w:val="23"/>
                                                  </w:rPr>
                                                </w:pPr>
                                                <w:proofErr w:type="gramStart"/>
                                                <w:r>
                                                  <w:rPr>
                                                    <w:rFonts w:ascii="Tahoma" w:eastAsia="Times New Roman" w:hAnsi="Tahoma" w:cs="Tahoma"/>
                                                    <w:sz w:val="23"/>
                                                    <w:szCs w:val="23"/>
                                                  </w:rPr>
                                                  <w:t>der</w:t>
                                                </w:r>
                                                <w:proofErr w:type="gramEnd"/>
                                                <w:r>
                                                  <w:rPr>
                                                    <w:rFonts w:ascii="Tahoma" w:eastAsia="Times New Roman" w:hAnsi="Tahoma" w:cs="Tahoma"/>
                                                    <w:sz w:val="23"/>
                                                    <w:szCs w:val="23"/>
                                                  </w:rPr>
                                                  <w:t xml:space="preserve"> Newsletter des Landesjugendrings NRW richtet sich an Jugendverbände sowie Stadt- und Kreisjugendringe. Informationen zum Versand finden sich am Ende der E-Mail.</w:t>
                                                </w:r>
                                                <w:r>
                                                  <w:rPr>
                                                    <w:rFonts w:ascii="Tahoma" w:eastAsia="Times New Roman" w:hAnsi="Tahoma" w:cs="Tahoma"/>
                                                    <w:sz w:val="23"/>
                                                    <w:szCs w:val="23"/>
                                                  </w:rPr>
                                                  <w:br/>
                                                </w:r>
                                                <w:r>
                                                  <w:rPr>
                                                    <w:rFonts w:ascii="Tahoma" w:eastAsia="Times New Roman" w:hAnsi="Tahoma" w:cs="Tahoma"/>
                                                    <w:sz w:val="23"/>
                                                    <w:szCs w:val="23"/>
                                                  </w:rPr>
                                                  <w:br/>
                                                  <w:t>Viel Spaß beim Lesen wünscht</w:t>
                                                </w:r>
                                                <w:r>
                                                  <w:rPr>
                                                    <w:rFonts w:ascii="Tahoma" w:eastAsia="Times New Roman" w:hAnsi="Tahoma" w:cs="Tahoma"/>
                                                    <w:sz w:val="23"/>
                                                    <w:szCs w:val="23"/>
                                                  </w:rPr>
                                                  <w:br/>
                                                  <w:t xml:space="preserve">das Team vom Landesjugendring NRW  </w:t>
                                                </w:r>
                                              </w:p>
                                            </w:tc>
                                          </w:tr>
                                          <w:tr w:rsidR="007416FC">
                                            <w:trPr>
                                              <w:trHeight w:val="180"/>
                                            </w:trPr>
                                            <w:tc>
                                              <w:tcPr>
                                                <w:tcW w:w="0" w:type="auto"/>
                                                <w:vAlign w:val="center"/>
                                                <w:hideMark/>
                                              </w:tcPr>
                                              <w:p w:rsidR="007416FC" w:rsidRDefault="007416FC">
                                                <w:pPr>
                                                  <w:spacing w:line="180" w:lineRule="exact"/>
                                                  <w:rPr>
                                                    <w:rFonts w:eastAsia="Times New Roman"/>
                                                    <w:sz w:val="18"/>
                                                    <w:szCs w:val="18"/>
                                                  </w:rPr>
                                                </w:pPr>
                                                <w:r>
                                                  <w:rPr>
                                                    <w:rFonts w:eastAsia="Times New Roman"/>
                                                    <w:sz w:val="18"/>
                                                    <w:szCs w:val="18"/>
                                                  </w:rPr>
                                                  <w:softHyphen/>
                                                </w:r>
                                              </w:p>
                                            </w:tc>
                                          </w:tr>
                                        </w:tbl>
                                        <w:p w:rsidR="007416FC" w:rsidRDefault="007416FC">
                                          <w:pPr>
                                            <w:rPr>
                                              <w:rFonts w:eastAsia="Times New Roman"/>
                                              <w:sz w:val="20"/>
                                              <w:szCs w:val="20"/>
                                            </w:rPr>
                                          </w:pPr>
                                        </w:p>
                                      </w:tc>
                                    </w:tr>
                                  </w:tbl>
                                  <w:p w:rsidR="007416FC" w:rsidRDefault="007416FC">
                                    <w:pPr>
                                      <w:rPr>
                                        <w:rFonts w:eastAsia="Times New Roman"/>
                                        <w:sz w:val="20"/>
                                        <w:szCs w:val="20"/>
                                      </w:rPr>
                                    </w:pPr>
                                  </w:p>
                                </w:tc>
                                <w:tc>
                                  <w:tcPr>
                                    <w:tcW w:w="150" w:type="dxa"/>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bl>
                            <w:p w:rsidR="007416FC" w:rsidRDefault="007416FC">
                              <w:pPr>
                                <w:rPr>
                                  <w:rFonts w:eastAsia="Times New Roman"/>
                                  <w:sz w:val="20"/>
                                  <w:szCs w:val="20"/>
                                </w:rPr>
                              </w:pPr>
                            </w:p>
                          </w:tc>
                        </w:tr>
                      </w:tbl>
                      <w:p w:rsidR="007416FC" w:rsidRDefault="007416FC">
                        <w:pPr>
                          <w:rPr>
                            <w:rFonts w:eastAsia="Times New Roman"/>
                            <w:sz w:val="20"/>
                            <w:szCs w:val="20"/>
                          </w:rPr>
                        </w:pPr>
                      </w:p>
                    </w:tc>
                    <w:tc>
                      <w:tcPr>
                        <w:tcW w:w="15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bl>
                <w:p w:rsidR="007416FC" w:rsidRDefault="007416FC">
                  <w:pPr>
                    <w:jc w:val="cente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FDE363"/>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DE363"/>
                        <w:vAlign w:val="center"/>
                        <w:hideMark/>
                      </w:tcPr>
                      <w:p w:rsidR="007416FC" w:rsidRDefault="007416FC">
                        <w:pPr>
                          <w:rPr>
                            <w:rFonts w:ascii="Tahoma" w:eastAsia="Times New Roman" w:hAnsi="Tahoma" w:cs="Tahoma"/>
                            <w:sz w:val="23"/>
                            <w:szCs w:val="23"/>
                          </w:rPr>
                        </w:pPr>
                        <w:r>
                          <w:rPr>
                            <w:rFonts w:ascii="Tahoma" w:eastAsia="Times New Roman" w:hAnsi="Tahoma" w:cs="Tahoma"/>
                            <w:color w:val="162C62"/>
                            <w:sz w:val="39"/>
                            <w:szCs w:val="39"/>
                          </w:rPr>
                          <w:t>Über uns</w:t>
                        </w:r>
                        <w:r>
                          <w:rPr>
                            <w:rFonts w:ascii="Tahoma" w:eastAsia="Times New Roman" w:hAnsi="Tahoma" w:cs="Tahoma"/>
                            <w:sz w:val="23"/>
                            <w:szCs w:val="23"/>
                          </w:rPr>
                          <w:t xml:space="preserve"> </w:t>
                        </w:r>
                      </w:p>
                    </w:tc>
                    <w:tc>
                      <w:tcPr>
                        <w:tcW w:w="300" w:type="dxa"/>
                        <w:shd w:val="clear" w:color="auto" w:fill="FDE363"/>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FDE363"/>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00"/>
                    <w:gridCol w:w="8400"/>
                    <w:gridCol w:w="300"/>
                  </w:tblGrid>
                  <w:tr w:rsidR="007416FC">
                    <w:trPr>
                      <w:trHeight w:val="300"/>
                      <w:jc w:val="center"/>
                    </w:trPr>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r>
                  <w:tr w:rsidR="007416FC">
                    <w:trPr>
                      <w:jc w:val="center"/>
                    </w:trPr>
                    <w:tc>
                      <w:tcPr>
                        <w:tcW w:w="30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pPr>
                          <w:jc w:val="both"/>
                          <w:rPr>
                            <w:rFonts w:ascii="Tahoma" w:eastAsia="Times New Roman" w:hAnsi="Tahoma" w:cs="Tahoma"/>
                            <w:sz w:val="23"/>
                            <w:szCs w:val="23"/>
                          </w:rPr>
                        </w:pPr>
                        <w:r>
                          <w:rPr>
                            <w:rFonts w:ascii="Tahoma" w:eastAsia="Times New Roman" w:hAnsi="Tahoma" w:cs="Tahoma"/>
                            <w:sz w:val="23"/>
                            <w:szCs w:val="23"/>
                          </w:rPr>
                          <w:t>Wir haben viel erreicht – und noch viel zu tun! Das ist nicht nur ein gutes Motto für den Jahresbeginn, wenn plötzlich schon wieder der Februar an die Tür klopft.</w:t>
                        </w:r>
                        <w:r>
                          <w:rPr>
                            <w:rFonts w:ascii="Tahoma" w:eastAsia="Times New Roman" w:hAnsi="Tahoma" w:cs="Tahoma"/>
                            <w:sz w:val="23"/>
                            <w:szCs w:val="23"/>
                          </w:rPr>
                          <w:br/>
                          <w:t>Sondern auch für einen besonderen Fachtag, den wir im Februar mitgestalten. Jugendverbandsarbeit mit jungen Geflüchteten ist das Thema dort und wir freuen uns schon sehr, Teil davon zu sein – und natürlich auf Euch und Sie vor Ort!</w:t>
                        </w:r>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150"/>
                      <w:jc w:val="center"/>
                    </w:trPr>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bl>
                <w:p w:rsidR="007416FC" w:rsidRDefault="007416FC">
                  <w:pPr>
                    <w:jc w:val="cente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A1BBF7"/>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A1BBF7"/>
                        <w:vAlign w:val="center"/>
                        <w:hideMark/>
                      </w:tcPr>
                      <w:p w:rsidR="007416FC" w:rsidRDefault="007416FC">
                        <w:pPr>
                          <w:rPr>
                            <w:rFonts w:ascii="Tahoma" w:eastAsia="Times New Roman" w:hAnsi="Tahoma" w:cs="Tahoma"/>
                            <w:sz w:val="23"/>
                            <w:szCs w:val="23"/>
                          </w:rPr>
                        </w:pPr>
                        <w:r>
                          <w:rPr>
                            <w:rFonts w:ascii="Tahoma" w:eastAsia="Times New Roman" w:hAnsi="Tahoma" w:cs="Tahoma"/>
                            <w:color w:val="162C62"/>
                            <w:sz w:val="39"/>
                            <w:szCs w:val="39"/>
                          </w:rPr>
                          <w:t>Einmischende Jugendpolitik</w:t>
                        </w:r>
                        <w:r>
                          <w:rPr>
                            <w:rFonts w:ascii="Tahoma" w:eastAsia="Times New Roman" w:hAnsi="Tahoma" w:cs="Tahoma"/>
                            <w:sz w:val="23"/>
                            <w:szCs w:val="23"/>
                          </w:rPr>
                          <w:t xml:space="preserve"> </w:t>
                        </w:r>
                      </w:p>
                    </w:tc>
                    <w:tc>
                      <w:tcPr>
                        <w:tcW w:w="300" w:type="dxa"/>
                        <w:shd w:val="clear" w:color="auto" w:fill="A1BBF7"/>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A1BBF7"/>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Jugendpolitik in Kreisen, Städten und Gemeinden</w:t>
                        </w:r>
                        <w:r>
                          <w:rPr>
                            <w:rFonts w:ascii="Tahoma" w:eastAsia="Times New Roman" w:hAnsi="Tahoma" w:cs="Tahoma"/>
                            <w:sz w:val="23"/>
                            <w:szCs w:val="23"/>
                          </w:rPr>
                          <w:br/>
                          <w:t xml:space="preserve">Gemeinsam mit den Landesjugendämtern und den weiteren Trägern der Jugendarbeit lädt der Landesjugendring NRW im Frühjahr zu sechs Veranstaltungen zum Thema kommunale eigenständige Jugendpolitik ein. Ziel der Partnerorganisationen im Netzwerk Jugendpolitik NRW ist es, einmischende Jugendpolitik in den Kommunen voranzubringen. Daher möchten wir mit Euch auf den Veranstaltungen diskutieren: Wie gelingt einmischende Jugendpolitik vor Ort? Was ist das überhaupt? Woran hakt es? Im Austausch zwischen jugendpolitisch Aktiven aus den Kommunen sowie </w:t>
                        </w:r>
                        <w:proofErr w:type="spellStart"/>
                        <w:r>
                          <w:rPr>
                            <w:rFonts w:ascii="Tahoma" w:eastAsia="Times New Roman" w:hAnsi="Tahoma" w:cs="Tahoma"/>
                            <w:sz w:val="23"/>
                            <w:szCs w:val="23"/>
                          </w:rPr>
                          <w:t>Entscheider_innen</w:t>
                        </w:r>
                        <w:proofErr w:type="spellEnd"/>
                        <w:r>
                          <w:rPr>
                            <w:rFonts w:ascii="Tahoma" w:eastAsia="Times New Roman" w:hAnsi="Tahoma" w:cs="Tahoma"/>
                            <w:sz w:val="23"/>
                            <w:szCs w:val="23"/>
                          </w:rPr>
                          <w:t xml:space="preserve"> aus Kommunalpolitik und Verwaltung möchten wir das Thema in die Breite bringen.</w:t>
                        </w:r>
                        <w:r>
                          <w:rPr>
                            <w:rFonts w:ascii="Tahoma" w:eastAsia="Times New Roman" w:hAnsi="Tahoma" w:cs="Tahoma"/>
                            <w:sz w:val="23"/>
                            <w:szCs w:val="23"/>
                          </w:rPr>
                          <w:br/>
                        </w:r>
                        <w:r>
                          <w:rPr>
                            <w:rFonts w:ascii="Tahoma" w:eastAsia="Times New Roman" w:hAnsi="Tahoma" w:cs="Tahoma"/>
                            <w:b/>
                            <w:bCs/>
                            <w:sz w:val="23"/>
                            <w:szCs w:val="23"/>
                          </w:rPr>
                          <w:t xml:space="preserve">Weitere Informationen und Anmeldemöglichkeit unter </w:t>
                        </w:r>
                        <w:hyperlink r:id="rId9" w:tooltip="Netzwerk Jugendpolitik" w:history="1">
                          <w:r>
                            <w:rPr>
                              <w:rStyle w:val="Hyperlink"/>
                              <w:rFonts w:ascii="Tahoma" w:eastAsia="Times New Roman" w:hAnsi="Tahoma" w:cs="Tahoma"/>
                              <w:b/>
                              <w:bCs/>
                              <w:sz w:val="23"/>
                              <w:szCs w:val="23"/>
                            </w:rPr>
                            <w:t>www.netzwerk-jugendpolitik.de</w:t>
                          </w:r>
                        </w:hyperlink>
                        <w:r>
                          <w:rPr>
                            <w:rFonts w:ascii="Tahoma" w:eastAsia="Times New Roman" w:hAnsi="Tahoma" w:cs="Tahoma"/>
                            <w:b/>
                            <w:bCs/>
                            <w:sz w:val="23"/>
                            <w:szCs w:val="23"/>
                          </w:rPr>
                          <w:t>.</w:t>
                        </w:r>
                        <w:r>
                          <w:rPr>
                            <w:rFonts w:ascii="Tahoma" w:eastAsia="Times New Roman" w:hAnsi="Tahoma" w:cs="Tahoma"/>
                            <w:sz w:val="23"/>
                            <w:szCs w:val="23"/>
                          </w:rPr>
                          <w:br/>
                        </w:r>
                        <w:r>
                          <w:rPr>
                            <w:rFonts w:ascii="Tahoma" w:eastAsia="Times New Roman" w:hAnsi="Tahoma" w:cs="Tahoma"/>
                            <w:i/>
                            <w:iCs/>
                            <w:sz w:val="23"/>
                            <w:szCs w:val="23"/>
                          </w:rPr>
                          <w:t xml:space="preserve">Bei Fragen hilft Euch </w:t>
                        </w:r>
                        <w:hyperlink r:id="rId10" w:tooltip="E-Mail senden" w:history="1">
                          <w:r>
                            <w:rPr>
                              <w:rStyle w:val="Hyperlink"/>
                              <w:rFonts w:ascii="Tahoma" w:eastAsia="Times New Roman" w:hAnsi="Tahoma" w:cs="Tahoma"/>
                              <w:i/>
                              <w:iCs/>
                              <w:sz w:val="23"/>
                              <w:szCs w:val="23"/>
                            </w:rPr>
                            <w:t xml:space="preserve">Christian Brüninghoff </w:t>
                          </w:r>
                        </w:hyperlink>
                        <w:r>
                          <w:rPr>
                            <w:rFonts w:ascii="Tahoma" w:eastAsia="Times New Roman" w:hAnsi="Tahoma" w:cs="Tahoma"/>
                            <w:i/>
                            <w:iCs/>
                            <w:sz w:val="23"/>
                            <w:szCs w:val="23"/>
                          </w:rPr>
                          <w:t>gern weiter.</w:t>
                        </w:r>
                        <w:r>
                          <w:rPr>
                            <w:rFonts w:ascii="Tahoma" w:eastAsia="Times New Roman" w:hAnsi="Tahoma" w:cs="Tahoma"/>
                            <w:sz w:val="23"/>
                            <w:szCs w:val="23"/>
                          </w:rPr>
                          <w:br/>
                        </w:r>
                        <w:proofErr w:type="gramStart"/>
                        <w:r>
                          <w:rPr>
                            <w:rFonts w:ascii="Tahoma" w:eastAsia="Times New Roman" w:hAnsi="Tahoma" w:cs="Tahoma"/>
                            <w:b/>
                            <w:bCs/>
                            <w:sz w:val="23"/>
                            <w:szCs w:val="23"/>
                          </w:rPr>
                          <w:t> </w:t>
                        </w:r>
                        <w:r>
                          <w:rPr>
                            <w:rFonts w:ascii="Tahoma" w:eastAsia="Times New Roman" w:hAnsi="Tahoma" w:cs="Tahoma"/>
                            <w:sz w:val="23"/>
                            <w:szCs w:val="23"/>
                          </w:rPr>
                          <w:t xml:space="preserve"> </w:t>
                        </w:r>
                        <w:proofErr w:type="gramEnd"/>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150"/>
                    </w:trPr>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lastRenderedPageBreak/>
                          <w:softHyphen/>
                        </w:r>
                      </w:p>
                    </w:tc>
                    <w:tc>
                      <w:tcPr>
                        <w:tcW w:w="0" w:type="auto"/>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lastRenderedPageBreak/>
                          <w:softHyphen/>
                        </w:r>
                      </w:p>
                    </w:tc>
                    <w:tc>
                      <w:tcPr>
                        <w:tcW w:w="0" w:type="auto"/>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D9839C"/>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D9839C"/>
                        <w:vAlign w:val="center"/>
                        <w:hideMark/>
                      </w:tcPr>
                      <w:p w:rsidR="007416FC" w:rsidRDefault="007416FC">
                        <w:pPr>
                          <w:rPr>
                            <w:rFonts w:ascii="Tahoma" w:eastAsia="Times New Roman" w:hAnsi="Tahoma" w:cs="Tahoma"/>
                            <w:sz w:val="23"/>
                            <w:szCs w:val="23"/>
                          </w:rPr>
                        </w:pPr>
                        <w:r>
                          <w:rPr>
                            <w:rFonts w:ascii="Tahoma" w:eastAsia="Times New Roman" w:hAnsi="Tahoma" w:cs="Tahoma"/>
                            <w:color w:val="162C62"/>
                            <w:sz w:val="39"/>
                            <w:szCs w:val="39"/>
                          </w:rPr>
                          <w:t>Engagement</w:t>
                        </w:r>
                        <w:r>
                          <w:rPr>
                            <w:rFonts w:ascii="Tahoma" w:eastAsia="Times New Roman" w:hAnsi="Tahoma" w:cs="Tahoma"/>
                            <w:sz w:val="23"/>
                            <w:szCs w:val="23"/>
                          </w:rPr>
                          <w:t xml:space="preserve"> </w:t>
                        </w:r>
                      </w:p>
                    </w:tc>
                    <w:tc>
                      <w:tcPr>
                        <w:tcW w:w="300" w:type="dxa"/>
                        <w:shd w:val="clear" w:color="auto" w:fill="D9839C"/>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D9839C"/>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Verbandszeug kompakt! Fachtag Jugendarbeit</w:t>
                        </w:r>
                        <w:r>
                          <w:rPr>
                            <w:rFonts w:ascii="Tahoma" w:eastAsia="Times New Roman" w:hAnsi="Tahoma" w:cs="Tahoma"/>
                            <w:sz w:val="23"/>
                            <w:szCs w:val="23"/>
                          </w:rPr>
                          <w:br/>
                          <w:t xml:space="preserve">Alle Interessierten, die in der Jugendarbeit tätig sind haben die Möglichkeit, beim Fachtag des Jugendrings Düsseldorf an zwei von acht verschiedenen Workshops teilnehmen. Wer eine </w:t>
                        </w:r>
                        <w:proofErr w:type="spellStart"/>
                        <w:r>
                          <w:rPr>
                            <w:rFonts w:ascii="Tahoma" w:eastAsia="Times New Roman" w:hAnsi="Tahoma" w:cs="Tahoma"/>
                            <w:sz w:val="23"/>
                            <w:szCs w:val="23"/>
                          </w:rPr>
                          <w:t>Juleica</w:t>
                        </w:r>
                        <w:proofErr w:type="spellEnd"/>
                        <w:r>
                          <w:rPr>
                            <w:rFonts w:ascii="Tahoma" w:eastAsia="Times New Roman" w:hAnsi="Tahoma" w:cs="Tahoma"/>
                            <w:sz w:val="23"/>
                            <w:szCs w:val="23"/>
                          </w:rPr>
                          <w:t xml:space="preserve"> besitzt, kann an diesem Tag die erforderlichen Verlängerungsstunden erlangen.</w:t>
                        </w:r>
                        <w:r>
                          <w:rPr>
                            <w:rFonts w:ascii="Tahoma" w:eastAsia="Times New Roman" w:hAnsi="Tahoma" w:cs="Tahoma"/>
                            <w:sz w:val="23"/>
                            <w:szCs w:val="23"/>
                          </w:rPr>
                          <w:br/>
                          <w:t>Zwischen den beiden Workshops können die Teilnehmenden den Podcast „Machiavelli“ von WDR Cosmo live zu erleben.</w:t>
                        </w:r>
                        <w:r>
                          <w:rPr>
                            <w:rFonts w:ascii="Tahoma" w:eastAsia="Times New Roman" w:hAnsi="Tahoma" w:cs="Tahoma"/>
                            <w:sz w:val="23"/>
                            <w:szCs w:val="23"/>
                          </w:rPr>
                          <w:br/>
                          <w:t xml:space="preserve">Am Sonntag, </w:t>
                        </w:r>
                        <w:r>
                          <w:rPr>
                            <w:rFonts w:ascii="Tahoma" w:eastAsia="Times New Roman" w:hAnsi="Tahoma" w:cs="Tahoma"/>
                            <w:b/>
                            <w:bCs/>
                            <w:sz w:val="23"/>
                            <w:szCs w:val="23"/>
                          </w:rPr>
                          <w:t>3. Februar 2019</w:t>
                        </w:r>
                        <w:r>
                          <w:rPr>
                            <w:rFonts w:ascii="Tahoma" w:eastAsia="Times New Roman" w:hAnsi="Tahoma" w:cs="Tahoma"/>
                            <w:sz w:val="23"/>
                            <w:szCs w:val="23"/>
                          </w:rPr>
                          <w:t xml:space="preserve"> kann zusätzlich an einem 1. Hilfe-Kurs (09:00 – 17:00 Uhr) teilgenommen werden. (Kostenfrei mit offiziellen Formular aus dem Verband möglich.)</w:t>
                        </w:r>
                        <w:r>
                          <w:rPr>
                            <w:rFonts w:ascii="Tahoma" w:eastAsia="Times New Roman" w:hAnsi="Tahoma" w:cs="Tahoma"/>
                            <w:sz w:val="23"/>
                            <w:szCs w:val="23"/>
                          </w:rPr>
                          <w:br/>
                          <w:t>Die Teilnahme ist inkl. Verpflegung kostenlos. Eine Anmeldung ist erforderlich.</w:t>
                        </w:r>
                        <w:r>
                          <w:rPr>
                            <w:rFonts w:ascii="Tahoma" w:eastAsia="Times New Roman" w:hAnsi="Tahoma" w:cs="Tahoma"/>
                            <w:sz w:val="23"/>
                            <w:szCs w:val="23"/>
                          </w:rPr>
                          <w:br/>
                        </w:r>
                        <w:r>
                          <w:rPr>
                            <w:rFonts w:ascii="Tahoma" w:eastAsia="Times New Roman" w:hAnsi="Tahoma" w:cs="Tahoma"/>
                            <w:b/>
                            <w:bCs/>
                            <w:sz w:val="23"/>
                            <w:szCs w:val="23"/>
                          </w:rPr>
                          <w:t>Termin und Ort:</w:t>
                        </w:r>
                        <w:r>
                          <w:rPr>
                            <w:rFonts w:ascii="Tahoma" w:eastAsia="Times New Roman" w:hAnsi="Tahoma" w:cs="Tahoma"/>
                            <w:sz w:val="23"/>
                            <w:szCs w:val="23"/>
                          </w:rPr>
                          <w:t xml:space="preserve"> 2. Februar 2019 (+ 3. Februar 2019), Haus der Jugend Düsseldorf</w:t>
                        </w:r>
                        <w:r>
                          <w:rPr>
                            <w:rFonts w:ascii="Tahoma" w:eastAsia="Times New Roman" w:hAnsi="Tahoma" w:cs="Tahoma"/>
                            <w:sz w:val="23"/>
                            <w:szCs w:val="23"/>
                          </w:rPr>
                          <w:br/>
                        </w:r>
                        <w:hyperlink r:id="rId11" w:tooltip="Verbandszeug kompakt!" w:history="1">
                          <w:r>
                            <w:rPr>
                              <w:rStyle w:val="Hyperlink"/>
                              <w:rFonts w:ascii="Tahoma" w:eastAsia="Times New Roman" w:hAnsi="Tahoma" w:cs="Tahoma"/>
                              <w:b/>
                              <w:bCs/>
                              <w:sz w:val="23"/>
                              <w:szCs w:val="23"/>
                            </w:rPr>
                            <w:t>Weitere Informationen hier</w:t>
                          </w:r>
                        </w:hyperlink>
                        <w:r>
                          <w:rPr>
                            <w:rFonts w:ascii="Tahoma" w:eastAsia="Times New Roman" w:hAnsi="Tahoma" w:cs="Tahoma"/>
                            <w:sz w:val="23"/>
                            <w:szCs w:val="23"/>
                          </w:rPr>
                          <w:t> </w:t>
                        </w:r>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FCEFBF"/>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CEFBF"/>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color w:val="162C62"/>
                            <w:sz w:val="39"/>
                            <w:szCs w:val="39"/>
                          </w:rPr>
                          <w:t>Migration und Integration</w:t>
                        </w:r>
                        <w:r>
                          <w:rPr>
                            <w:rFonts w:ascii="Tahoma" w:eastAsia="Times New Roman" w:hAnsi="Tahoma" w:cs="Tahoma"/>
                            <w:sz w:val="23"/>
                            <w:szCs w:val="23"/>
                          </w:rPr>
                          <w:t xml:space="preserve"> </w:t>
                        </w:r>
                      </w:p>
                    </w:tc>
                    <w:tc>
                      <w:tcPr>
                        <w:tcW w:w="300" w:type="dxa"/>
                        <w:shd w:val="clear" w:color="auto" w:fill="FCEFBF"/>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FCEFBF"/>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JETZT NOCH ANMELDEN bis 30. JANUAR 2019!</w:t>
                        </w:r>
                        <w:r>
                          <w:rPr>
                            <w:rFonts w:ascii="Tahoma" w:eastAsia="Times New Roman" w:hAnsi="Tahoma" w:cs="Tahoma"/>
                            <w:b/>
                            <w:bCs/>
                            <w:sz w:val="23"/>
                            <w:szCs w:val="23"/>
                          </w:rPr>
                          <w:br/>
                          <w:t>Viel erreicht! Viel zu tun! Chancen und Grenzen der Jugend(sozial)</w:t>
                        </w:r>
                        <w:proofErr w:type="spellStart"/>
                        <w:r>
                          <w:rPr>
                            <w:rFonts w:ascii="Tahoma" w:eastAsia="Times New Roman" w:hAnsi="Tahoma" w:cs="Tahoma"/>
                            <w:b/>
                            <w:bCs/>
                            <w:sz w:val="23"/>
                            <w:szCs w:val="23"/>
                          </w:rPr>
                          <w:t>arbeit</w:t>
                        </w:r>
                        <w:proofErr w:type="spellEnd"/>
                        <w:r>
                          <w:rPr>
                            <w:rFonts w:ascii="Tahoma" w:eastAsia="Times New Roman" w:hAnsi="Tahoma" w:cs="Tahoma"/>
                            <w:b/>
                            <w:bCs/>
                            <w:sz w:val="23"/>
                            <w:szCs w:val="23"/>
                          </w:rPr>
                          <w:t xml:space="preserve"> mit jungen Geflüchteten</w:t>
                        </w:r>
                        <w:r>
                          <w:rPr>
                            <w:rFonts w:ascii="Tahoma" w:eastAsia="Times New Roman" w:hAnsi="Tahoma" w:cs="Tahoma"/>
                            <w:sz w:val="23"/>
                            <w:szCs w:val="23"/>
                          </w:rPr>
                          <w:br/>
                          <w:t>Die fünf landeszentralen Träger der Jugendarbeit und Jugendsozialarbeit in NRW stellen auf dem Fachtag die Arbeit zur Integration von jungen Geflüchteten vor. Neben einem "Markt der Möglichkeiten", auf dem die Teilnehmenden sich einen Überblick über die Angebote machen können, soll in einem interaktiven Forum über die Ideen und Forderungen der Jugend(sozial)</w:t>
                        </w:r>
                        <w:proofErr w:type="spellStart"/>
                        <w:r>
                          <w:rPr>
                            <w:rFonts w:ascii="Tahoma" w:eastAsia="Times New Roman" w:hAnsi="Tahoma" w:cs="Tahoma"/>
                            <w:sz w:val="23"/>
                            <w:szCs w:val="23"/>
                          </w:rPr>
                          <w:t>arbeit</w:t>
                        </w:r>
                        <w:proofErr w:type="spellEnd"/>
                        <w:r>
                          <w:rPr>
                            <w:rFonts w:ascii="Tahoma" w:eastAsia="Times New Roman" w:hAnsi="Tahoma" w:cs="Tahoma"/>
                            <w:sz w:val="23"/>
                            <w:szCs w:val="23"/>
                          </w:rPr>
                          <w:t xml:space="preserve"> gesprochen werden.</w:t>
                        </w:r>
                        <w:r>
                          <w:rPr>
                            <w:rFonts w:ascii="Tahoma" w:eastAsia="Times New Roman" w:hAnsi="Tahoma" w:cs="Tahoma"/>
                            <w:sz w:val="23"/>
                            <w:szCs w:val="23"/>
                          </w:rPr>
                          <w:br/>
                        </w:r>
                        <w:r>
                          <w:rPr>
                            <w:rFonts w:ascii="Tahoma" w:eastAsia="Times New Roman" w:hAnsi="Tahoma" w:cs="Tahoma"/>
                            <w:b/>
                            <w:bCs/>
                            <w:sz w:val="23"/>
                            <w:szCs w:val="23"/>
                          </w:rPr>
                          <w:t>Anmeldeschluss ist der 30. Januar 2019.</w:t>
                        </w:r>
                        <w:r>
                          <w:rPr>
                            <w:rFonts w:ascii="Tahoma" w:eastAsia="Times New Roman" w:hAnsi="Tahoma" w:cs="Tahoma"/>
                            <w:sz w:val="23"/>
                            <w:szCs w:val="23"/>
                          </w:rPr>
                          <w:br/>
                        </w:r>
                        <w:r>
                          <w:rPr>
                            <w:rFonts w:ascii="Tahoma" w:eastAsia="Times New Roman" w:hAnsi="Tahoma" w:cs="Tahoma"/>
                            <w:b/>
                            <w:bCs/>
                            <w:sz w:val="23"/>
                            <w:szCs w:val="23"/>
                          </w:rPr>
                          <w:t>Termin und Ort:</w:t>
                        </w:r>
                        <w:r>
                          <w:rPr>
                            <w:rFonts w:ascii="Tahoma" w:eastAsia="Times New Roman" w:hAnsi="Tahoma" w:cs="Tahoma"/>
                            <w:sz w:val="23"/>
                            <w:szCs w:val="23"/>
                          </w:rPr>
                          <w:t xml:space="preserve"> 7. Februar 2019, 10:00 – 15:30 Uhr, Stadthalle Mülheim an der Ruhr</w:t>
                        </w:r>
                        <w:r>
                          <w:rPr>
                            <w:rFonts w:ascii="Tahoma" w:eastAsia="Times New Roman" w:hAnsi="Tahoma" w:cs="Tahoma"/>
                            <w:sz w:val="23"/>
                            <w:szCs w:val="23"/>
                          </w:rPr>
                          <w:br/>
                        </w:r>
                        <w:hyperlink r:id="rId12" w:tooltip="Viel erreicht! Viel zu tun!" w:history="1">
                          <w:r>
                            <w:rPr>
                              <w:rStyle w:val="Hyperlink"/>
                              <w:rFonts w:ascii="Tahoma" w:eastAsia="Times New Roman" w:hAnsi="Tahoma" w:cs="Tahoma"/>
                              <w:b/>
                              <w:bCs/>
                              <w:sz w:val="23"/>
                              <w:szCs w:val="23"/>
                            </w:rPr>
                            <w:t>Weitere Informationen hier</w:t>
                          </w:r>
                        </w:hyperlink>
                        <w:r>
                          <w:rPr>
                            <w:rFonts w:ascii="Tahoma" w:eastAsia="Times New Roman" w:hAnsi="Tahoma" w:cs="Tahoma"/>
                            <w:sz w:val="23"/>
                            <w:szCs w:val="23"/>
                          </w:rPr>
                          <w:t xml:space="preserve">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Schutzkonzepte für die Arbeit mit männlichen Geflüchteten –</w:t>
                        </w:r>
                        <w:r>
                          <w:rPr>
                            <w:rFonts w:ascii="Tahoma" w:eastAsia="Times New Roman" w:hAnsi="Tahoma" w:cs="Tahoma"/>
                            <w:b/>
                            <w:bCs/>
                            <w:sz w:val="23"/>
                            <w:szCs w:val="23"/>
                          </w:rPr>
                          <w:br/>
                          <w:t>Werkstatt-Fachtag zur Entwicklung eines partizipativ erarbeiteten Schutzkonzepts für Betreuungsformen mit unbegleiteten, minderjährigen, männlichen Geflüchteten</w:t>
                        </w:r>
                        <w:r>
                          <w:rPr>
                            <w:rFonts w:ascii="Tahoma" w:eastAsia="Times New Roman" w:hAnsi="Tahoma" w:cs="Tahoma"/>
                            <w:sz w:val="23"/>
                            <w:szCs w:val="23"/>
                          </w:rPr>
                          <w:br/>
                          <w:t>In diesem Werkstattgespräch sollen die Herausforderungen, Stolpersteine, Wegmarken und notwendigen Schritte der Entwicklung eines Schutzkonzepts für männliche Geflüchtete vorgestellt werden. Anhand der kooperativ erarbeiteten Praxisarbeit der LAG Jungenarbeit in NRW, des VSE NRW e.V. und dem Zartbitter Münster e.V. im Projekt "Irgendwie Hier! Flucht-Migration-</w:t>
                        </w:r>
                        <w:proofErr w:type="spellStart"/>
                        <w:r>
                          <w:rPr>
                            <w:rFonts w:ascii="Tahoma" w:eastAsia="Times New Roman" w:hAnsi="Tahoma" w:cs="Tahoma"/>
                            <w:sz w:val="23"/>
                            <w:szCs w:val="23"/>
                          </w:rPr>
                          <w:t>Männlichkeiten</w:t>
                        </w:r>
                        <w:proofErr w:type="spellEnd"/>
                        <w:r>
                          <w:rPr>
                            <w:rFonts w:ascii="Tahoma" w:eastAsia="Times New Roman" w:hAnsi="Tahoma" w:cs="Tahoma"/>
                            <w:sz w:val="23"/>
                            <w:szCs w:val="23"/>
                          </w:rPr>
                          <w:t xml:space="preserve">" soll ein solcher Prozess beispielhaft beleuchtet werden. Im Sinne eines Werkstatt-Fachtages werden aufkommende Fragen und Themen im Anschluss an die Vorstellung des Projekts zusammen mit den Fachleuten erörtert. Die Teilnehmenden sind somit herzlich eingeladen ihre eigenen "Baustellen" der Arbeit </w:t>
                        </w:r>
                        <w:r>
                          <w:rPr>
                            <w:rFonts w:ascii="Tahoma" w:eastAsia="Times New Roman" w:hAnsi="Tahoma" w:cs="Tahoma"/>
                            <w:sz w:val="23"/>
                            <w:szCs w:val="23"/>
                          </w:rPr>
                          <w:lastRenderedPageBreak/>
                          <w:t>ins Plenum einzubringen und den kollegialen Austausch zu nutzen, um neue Perspektiven zu gewinnen. Teilnahmebeitrag 30,00 Euro.</w:t>
                        </w:r>
                        <w:r>
                          <w:rPr>
                            <w:rFonts w:ascii="Tahoma" w:eastAsia="Times New Roman" w:hAnsi="Tahoma" w:cs="Tahoma"/>
                            <w:sz w:val="23"/>
                            <w:szCs w:val="23"/>
                          </w:rPr>
                          <w:br/>
                        </w:r>
                        <w:r>
                          <w:rPr>
                            <w:rFonts w:ascii="Tahoma" w:eastAsia="Times New Roman" w:hAnsi="Tahoma" w:cs="Tahoma"/>
                            <w:b/>
                            <w:bCs/>
                            <w:sz w:val="23"/>
                            <w:szCs w:val="23"/>
                          </w:rPr>
                          <w:t>Termin und Ort:</w:t>
                        </w:r>
                        <w:r>
                          <w:rPr>
                            <w:rFonts w:ascii="Tahoma" w:eastAsia="Times New Roman" w:hAnsi="Tahoma" w:cs="Tahoma"/>
                            <w:sz w:val="23"/>
                            <w:szCs w:val="23"/>
                          </w:rPr>
                          <w:t xml:space="preserve"> 15. Februar 2019, 10:00 – 16:00 Uhr, Dietrich </w:t>
                        </w:r>
                        <w:proofErr w:type="spellStart"/>
                        <w:r>
                          <w:rPr>
                            <w:rFonts w:ascii="Tahoma" w:eastAsia="Times New Roman" w:hAnsi="Tahoma" w:cs="Tahoma"/>
                            <w:sz w:val="23"/>
                            <w:szCs w:val="23"/>
                          </w:rPr>
                          <w:t>Keuning</w:t>
                        </w:r>
                        <w:proofErr w:type="spellEnd"/>
                        <w:r>
                          <w:rPr>
                            <w:rFonts w:ascii="Tahoma" w:eastAsia="Times New Roman" w:hAnsi="Tahoma" w:cs="Tahoma"/>
                            <w:sz w:val="23"/>
                            <w:szCs w:val="23"/>
                          </w:rPr>
                          <w:t xml:space="preserve"> Haus Dortmund</w:t>
                        </w:r>
                        <w:r>
                          <w:rPr>
                            <w:rFonts w:ascii="Tahoma" w:eastAsia="Times New Roman" w:hAnsi="Tahoma" w:cs="Tahoma"/>
                            <w:sz w:val="23"/>
                            <w:szCs w:val="23"/>
                          </w:rPr>
                          <w:br/>
                        </w:r>
                        <w:hyperlink r:id="rId13" w:tooltip="Werkstatt-Fachtag Schutzkonzepte" w:history="1">
                          <w:r>
                            <w:rPr>
                              <w:rStyle w:val="Hyperlink"/>
                              <w:rFonts w:ascii="Tahoma" w:eastAsia="Times New Roman" w:hAnsi="Tahoma" w:cs="Tahoma"/>
                              <w:b/>
                              <w:bCs/>
                              <w:sz w:val="23"/>
                              <w:szCs w:val="23"/>
                            </w:rPr>
                            <w:t>Weitere Informationen hier</w:t>
                          </w:r>
                        </w:hyperlink>
                        <w:r>
                          <w:rPr>
                            <w:rFonts w:ascii="Tahoma" w:eastAsia="Times New Roman" w:hAnsi="Tahoma" w:cs="Tahoma"/>
                            <w:sz w:val="23"/>
                            <w:szCs w:val="23"/>
                          </w:rPr>
                          <w:t> </w:t>
                        </w:r>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lastRenderedPageBreak/>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lastRenderedPageBreak/>
                          <w:softHyphen/>
                        </w:r>
                      </w:p>
                    </w:tc>
                    <w:tc>
                      <w:tcPr>
                        <w:tcW w:w="0" w:type="auto"/>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9ED6FC"/>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9ED6FC"/>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color w:val="162C62"/>
                            <w:sz w:val="39"/>
                            <w:szCs w:val="39"/>
                          </w:rPr>
                          <w:t>Demokratie und Antirassismus</w:t>
                        </w:r>
                        <w:r>
                          <w:rPr>
                            <w:rFonts w:ascii="Tahoma" w:eastAsia="Times New Roman" w:hAnsi="Tahoma" w:cs="Tahoma"/>
                            <w:sz w:val="23"/>
                            <w:szCs w:val="23"/>
                          </w:rPr>
                          <w:t xml:space="preserve"> </w:t>
                        </w:r>
                      </w:p>
                    </w:tc>
                    <w:tc>
                      <w:tcPr>
                        <w:tcW w:w="300" w:type="dxa"/>
                        <w:shd w:val="clear" w:color="auto" w:fill="9ED6FC"/>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9ED6FC"/>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Internationale Wochen gegen Rassismus vom 11. – 24. März 2019</w:t>
                        </w:r>
                        <w:r>
                          <w:rPr>
                            <w:rFonts w:ascii="Tahoma" w:eastAsia="Times New Roman" w:hAnsi="Tahoma" w:cs="Tahoma"/>
                            <w:sz w:val="23"/>
                            <w:szCs w:val="23"/>
                          </w:rPr>
                          <w:br/>
                          <w:t>Im März finden wieder die Internationalen Wochen gegen Rassismus statt. Die Stiftung für die Internationalen Wochen gegen Rassismus plant und koordiniert die jährlichen UN-Wochen gegen Rassismus in Deutschland und fördert Modellprojekte zur Überwindung von Rassismus und Ausgrenzung von Minderheiten.</w:t>
                        </w:r>
                        <w:r>
                          <w:rPr>
                            <w:rFonts w:ascii="Tahoma" w:eastAsia="Times New Roman" w:hAnsi="Tahoma" w:cs="Tahoma"/>
                            <w:sz w:val="23"/>
                            <w:szCs w:val="23"/>
                          </w:rPr>
                          <w:br/>
                          <w:t>Auf der Internetseite der Stiftung können nicht nur bundesweite Veranstaltungen im Veranstaltungskalender eingesehen werden, sondern auch eigene geplante Veranstaltungen im Rahmen der Aktionswochen über das Melde-Formular eingereicht werden.</w:t>
                        </w:r>
                        <w:r>
                          <w:rPr>
                            <w:rFonts w:ascii="Tahoma" w:eastAsia="Times New Roman" w:hAnsi="Tahoma" w:cs="Tahoma"/>
                            <w:sz w:val="23"/>
                            <w:szCs w:val="23"/>
                          </w:rPr>
                          <w:br/>
                        </w:r>
                        <w:hyperlink r:id="rId14" w:tooltip="Internationale Wochen gegen Rassismus" w:history="1">
                          <w:r>
                            <w:rPr>
                              <w:rStyle w:val="Hyperlink"/>
                              <w:rFonts w:ascii="Tahoma" w:eastAsia="Times New Roman" w:hAnsi="Tahoma" w:cs="Tahoma"/>
                              <w:b/>
                              <w:bCs/>
                              <w:sz w:val="23"/>
                              <w:szCs w:val="23"/>
                            </w:rPr>
                            <w:t>Weitere Informationen hier </w:t>
                          </w:r>
                        </w:hyperlink>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BE97C8"/>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BE97C8"/>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color w:val="162C62"/>
                            <w:sz w:val="39"/>
                            <w:szCs w:val="39"/>
                          </w:rPr>
                          <w:t>Bildung</w:t>
                        </w:r>
                        <w:r>
                          <w:rPr>
                            <w:rFonts w:ascii="Tahoma" w:eastAsia="Times New Roman" w:hAnsi="Tahoma" w:cs="Tahoma"/>
                            <w:sz w:val="23"/>
                            <w:szCs w:val="23"/>
                          </w:rPr>
                          <w:t xml:space="preserve"> </w:t>
                        </w:r>
                      </w:p>
                    </w:tc>
                    <w:tc>
                      <w:tcPr>
                        <w:tcW w:w="300" w:type="dxa"/>
                        <w:shd w:val="clear" w:color="auto" w:fill="BE97C8"/>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BE97C8"/>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Neue Bildungsmaterialien zu den Themen „Klimaflucht“ und „Gesellschaft gestalten“</w:t>
                        </w:r>
                        <w:r>
                          <w:rPr>
                            <w:rFonts w:ascii="Tahoma" w:eastAsia="Times New Roman" w:hAnsi="Tahoma" w:cs="Tahoma"/>
                            <w:sz w:val="23"/>
                            <w:szCs w:val="23"/>
                          </w:rPr>
                          <w:br/>
                          <w:t xml:space="preserve">In den neuen Bildungsmaterialien des Projekts „Einfach ganz ANDERS“ stellen </w:t>
                        </w:r>
                        <w:proofErr w:type="spellStart"/>
                        <w:r>
                          <w:rPr>
                            <w:rFonts w:ascii="Tahoma" w:eastAsia="Times New Roman" w:hAnsi="Tahoma" w:cs="Tahoma"/>
                            <w:sz w:val="23"/>
                            <w:szCs w:val="23"/>
                          </w:rPr>
                          <w:t>BUNDjugend</w:t>
                        </w:r>
                        <w:proofErr w:type="spellEnd"/>
                        <w:r>
                          <w:rPr>
                            <w:rFonts w:ascii="Tahoma" w:eastAsia="Times New Roman" w:hAnsi="Tahoma" w:cs="Tahoma"/>
                            <w:sz w:val="23"/>
                            <w:szCs w:val="23"/>
                          </w:rPr>
                          <w:t xml:space="preserve"> NRW und Eine Welt Netz NRW Konzepte für die Projekttage „Klimaflucht – Wenn’s zu heiß wird: Dem Fluchtgrund Klima auf der Spur“ und „Gesellschaft gestalten – Wir machen uns die Welt, wie sie uns gefällt!“ ausführlich vor. Auf ca. 70 Seiten zeigen sie Möglichkeiten auf, wie nach den Projekttagen die Themen weiterbehandelt werden können und stellen weitere Methoden und Aktionsideen vor. Dazu liefern sie nützliches inhaltliches Hintergrundwissen und geben Tipps zur vertieften Auseinandersetzung mit den Themenbereichen.</w:t>
                        </w:r>
                        <w:r>
                          <w:rPr>
                            <w:rFonts w:ascii="Tahoma" w:eastAsia="Times New Roman" w:hAnsi="Tahoma" w:cs="Tahoma"/>
                            <w:sz w:val="23"/>
                            <w:szCs w:val="23"/>
                          </w:rPr>
                          <w:br/>
                        </w:r>
                        <w:r>
                          <w:rPr>
                            <w:rFonts w:ascii="Tahoma" w:eastAsia="Times New Roman" w:hAnsi="Tahoma" w:cs="Tahoma"/>
                            <w:b/>
                            <w:bCs/>
                            <w:sz w:val="23"/>
                            <w:szCs w:val="23"/>
                          </w:rPr>
                          <w:t xml:space="preserve">Die Aktionshefte können gegen eine Schutzgebühr von 5 € </w:t>
                        </w:r>
                        <w:hyperlink r:id="rId15" w:tooltip="E-Mail senden" w:history="1">
                          <w:r>
                            <w:rPr>
                              <w:rStyle w:val="Hyperlink"/>
                              <w:rFonts w:ascii="Tahoma" w:eastAsia="Times New Roman" w:hAnsi="Tahoma" w:cs="Tahoma"/>
                              <w:b/>
                              <w:bCs/>
                              <w:sz w:val="23"/>
                              <w:szCs w:val="23"/>
                            </w:rPr>
                            <w:t>per E-Mail</w:t>
                          </w:r>
                        </w:hyperlink>
                        <w:r>
                          <w:rPr>
                            <w:rFonts w:ascii="Tahoma" w:eastAsia="Times New Roman" w:hAnsi="Tahoma" w:cs="Tahoma"/>
                            <w:b/>
                            <w:bCs/>
                            <w:sz w:val="23"/>
                            <w:szCs w:val="23"/>
                          </w:rPr>
                          <w:t xml:space="preserve"> oder </w:t>
                        </w:r>
                        <w:hyperlink r:id="rId16" w:tooltip="Bestellung Bildungsmaterialien" w:history="1">
                          <w:r>
                            <w:rPr>
                              <w:rStyle w:val="Hyperlink"/>
                              <w:rFonts w:ascii="Tahoma" w:eastAsia="Times New Roman" w:hAnsi="Tahoma" w:cs="Tahoma"/>
                              <w:b/>
                              <w:bCs/>
                              <w:sz w:val="23"/>
                              <w:szCs w:val="23"/>
                            </w:rPr>
                            <w:t>auf der Website</w:t>
                          </w:r>
                        </w:hyperlink>
                        <w:r>
                          <w:rPr>
                            <w:rFonts w:ascii="Tahoma" w:eastAsia="Times New Roman" w:hAnsi="Tahoma" w:cs="Tahoma"/>
                            <w:b/>
                            <w:bCs/>
                            <w:sz w:val="23"/>
                            <w:szCs w:val="23"/>
                          </w:rPr>
                          <w:t xml:space="preserve"> bestellt werden. </w:t>
                        </w:r>
                        <w:r>
                          <w:rPr>
                            <w:rFonts w:ascii="Tahoma" w:eastAsia="Times New Roman" w:hAnsi="Tahoma" w:cs="Tahoma"/>
                            <w:b/>
                            <w:bCs/>
                            <w:sz w:val="23"/>
                            <w:szCs w:val="23"/>
                          </w:rPr>
                          <w:br/>
                          <w:t> </w:t>
                        </w:r>
                        <w:r>
                          <w:rPr>
                            <w:rFonts w:ascii="Tahoma" w:eastAsia="Times New Roman" w:hAnsi="Tahoma" w:cs="Tahoma"/>
                            <w:sz w:val="23"/>
                            <w:szCs w:val="23"/>
                          </w:rP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CEDAB1"/>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CEDAB1"/>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color w:val="162C62"/>
                            <w:sz w:val="39"/>
                            <w:szCs w:val="39"/>
                          </w:rPr>
                          <w:t>Themen, die die Jugend bewegen</w:t>
                        </w:r>
                        <w:r>
                          <w:rPr>
                            <w:rFonts w:ascii="Tahoma" w:eastAsia="Times New Roman" w:hAnsi="Tahoma" w:cs="Tahoma"/>
                            <w:sz w:val="23"/>
                            <w:szCs w:val="23"/>
                          </w:rPr>
                          <w:t xml:space="preserve"> </w:t>
                        </w:r>
                      </w:p>
                    </w:tc>
                    <w:tc>
                      <w:tcPr>
                        <w:tcW w:w="300" w:type="dxa"/>
                        <w:shd w:val="clear" w:color="auto" w:fill="CEDAB1"/>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CEDAB1"/>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proofErr w:type="spellStart"/>
                        <w:r>
                          <w:rPr>
                            <w:rFonts w:ascii="Tahoma" w:eastAsia="Times New Roman" w:hAnsi="Tahoma" w:cs="Tahoma"/>
                            <w:b/>
                            <w:bCs/>
                            <w:sz w:val="23"/>
                            <w:szCs w:val="23"/>
                          </w:rPr>
                          <w:t>Let’s</w:t>
                        </w:r>
                        <w:proofErr w:type="spellEnd"/>
                        <w:r>
                          <w:rPr>
                            <w:rFonts w:ascii="Tahoma" w:eastAsia="Times New Roman" w:hAnsi="Tahoma" w:cs="Tahoma"/>
                            <w:b/>
                            <w:bCs/>
                            <w:sz w:val="23"/>
                            <w:szCs w:val="23"/>
                          </w:rPr>
                          <w:t xml:space="preserve"> </w:t>
                        </w:r>
                        <w:proofErr w:type="spellStart"/>
                        <w:r>
                          <w:rPr>
                            <w:rFonts w:ascii="Tahoma" w:eastAsia="Times New Roman" w:hAnsi="Tahoma" w:cs="Tahoma"/>
                            <w:b/>
                            <w:bCs/>
                            <w:sz w:val="23"/>
                            <w:szCs w:val="23"/>
                          </w:rPr>
                          <w:t>talk</w:t>
                        </w:r>
                        <w:proofErr w:type="spellEnd"/>
                        <w:r>
                          <w:rPr>
                            <w:rFonts w:ascii="Tahoma" w:eastAsia="Times New Roman" w:hAnsi="Tahoma" w:cs="Tahoma"/>
                            <w:b/>
                            <w:bCs/>
                            <w:sz w:val="23"/>
                            <w:szCs w:val="23"/>
                          </w:rPr>
                          <w:t xml:space="preserve"> </w:t>
                        </w:r>
                        <w:proofErr w:type="spellStart"/>
                        <w:r>
                          <w:rPr>
                            <w:rFonts w:ascii="Tahoma" w:eastAsia="Times New Roman" w:hAnsi="Tahoma" w:cs="Tahoma"/>
                            <w:b/>
                            <w:bCs/>
                            <w:sz w:val="23"/>
                            <w:szCs w:val="23"/>
                          </w:rPr>
                          <w:t>about</w:t>
                        </w:r>
                        <w:proofErr w:type="spellEnd"/>
                        <w:r>
                          <w:rPr>
                            <w:rFonts w:ascii="Tahoma" w:eastAsia="Times New Roman" w:hAnsi="Tahoma" w:cs="Tahoma"/>
                            <w:b/>
                            <w:bCs/>
                            <w:sz w:val="23"/>
                            <w:szCs w:val="23"/>
                          </w:rPr>
                          <w:t xml:space="preserve"> Sex – und Konsens! </w:t>
                        </w:r>
                        <w:proofErr w:type="gramStart"/>
                        <w:r>
                          <w:rPr>
                            <w:rFonts w:ascii="Tahoma" w:eastAsia="Times New Roman" w:hAnsi="Tahoma" w:cs="Tahoma"/>
                            <w:b/>
                            <w:bCs/>
                            <w:sz w:val="23"/>
                            <w:szCs w:val="23"/>
                          </w:rPr>
                          <w:t>in</w:t>
                        </w:r>
                        <w:proofErr w:type="gramEnd"/>
                        <w:r>
                          <w:rPr>
                            <w:rFonts w:ascii="Tahoma" w:eastAsia="Times New Roman" w:hAnsi="Tahoma" w:cs="Tahoma"/>
                            <w:b/>
                            <w:bCs/>
                            <w:sz w:val="23"/>
                            <w:szCs w:val="23"/>
                          </w:rPr>
                          <w:t xml:space="preserve"> der </w:t>
                        </w:r>
                        <w:proofErr w:type="spellStart"/>
                        <w:r>
                          <w:rPr>
                            <w:rFonts w:ascii="Tahoma" w:eastAsia="Times New Roman" w:hAnsi="Tahoma" w:cs="Tahoma"/>
                            <w:b/>
                            <w:bCs/>
                            <w:sz w:val="23"/>
                            <w:szCs w:val="23"/>
                          </w:rPr>
                          <w:t>Mädchen_arbeit</w:t>
                        </w:r>
                        <w:proofErr w:type="spellEnd"/>
                        <w:r>
                          <w:rPr>
                            <w:rFonts w:ascii="Tahoma" w:eastAsia="Times New Roman" w:hAnsi="Tahoma" w:cs="Tahoma"/>
                            <w:sz w:val="23"/>
                            <w:szCs w:val="23"/>
                          </w:rPr>
                          <w:br/>
                          <w:t xml:space="preserve">Dieser </w:t>
                        </w:r>
                        <w:proofErr w:type="spellStart"/>
                        <w:r>
                          <w:rPr>
                            <w:rFonts w:ascii="Tahoma" w:eastAsia="Times New Roman" w:hAnsi="Tahoma" w:cs="Tahoma"/>
                            <w:sz w:val="23"/>
                            <w:szCs w:val="23"/>
                          </w:rPr>
                          <w:t>QualifizierungsWorkshop</w:t>
                        </w:r>
                        <w:proofErr w:type="spellEnd"/>
                        <w:r>
                          <w:rPr>
                            <w:rFonts w:ascii="Tahoma" w:eastAsia="Times New Roman" w:hAnsi="Tahoma" w:cs="Tahoma"/>
                            <w:sz w:val="23"/>
                            <w:szCs w:val="23"/>
                          </w:rPr>
                          <w:t xml:space="preserve"> richtet sich an Fachkräfte in der </w:t>
                        </w:r>
                        <w:proofErr w:type="spellStart"/>
                        <w:r>
                          <w:rPr>
                            <w:rFonts w:ascii="Tahoma" w:eastAsia="Times New Roman" w:hAnsi="Tahoma" w:cs="Tahoma"/>
                            <w:sz w:val="23"/>
                            <w:szCs w:val="23"/>
                          </w:rPr>
                          <w:t>Mädchen_arbeit</w:t>
                        </w:r>
                        <w:proofErr w:type="spellEnd"/>
                        <w:r>
                          <w:rPr>
                            <w:rFonts w:ascii="Tahoma" w:eastAsia="Times New Roman" w:hAnsi="Tahoma" w:cs="Tahoma"/>
                            <w:sz w:val="23"/>
                            <w:szCs w:val="23"/>
                          </w:rPr>
                          <w:t xml:space="preserve">, die ihre eigene Haltung reflektieren, erweitern, festigen wollen und/oder die sich </w:t>
                        </w:r>
                        <w:r>
                          <w:rPr>
                            <w:rFonts w:ascii="Tahoma" w:eastAsia="Times New Roman" w:hAnsi="Tahoma" w:cs="Tahoma"/>
                            <w:sz w:val="23"/>
                            <w:szCs w:val="23"/>
                          </w:rPr>
                          <w:lastRenderedPageBreak/>
                          <w:t>von den sexuellen Selbstverständlichkeiten und Lebensrealitäten der Mädchen_ gefordert und auch ratlos fühlen.</w:t>
                        </w:r>
                        <w:r>
                          <w:rPr>
                            <w:rFonts w:ascii="Tahoma" w:eastAsia="Times New Roman" w:hAnsi="Tahoma" w:cs="Tahoma"/>
                            <w:sz w:val="23"/>
                            <w:szCs w:val="23"/>
                          </w:rPr>
                          <w:br/>
                        </w:r>
                        <w:r>
                          <w:rPr>
                            <w:rFonts w:ascii="Tahoma" w:eastAsia="Times New Roman" w:hAnsi="Tahoma" w:cs="Tahoma"/>
                            <w:b/>
                            <w:bCs/>
                            <w:sz w:val="23"/>
                            <w:szCs w:val="23"/>
                          </w:rPr>
                          <w:t>Anmeldeschluss ist der 1. Februar 2019.</w:t>
                        </w:r>
                        <w:r>
                          <w:rPr>
                            <w:rFonts w:ascii="Tahoma" w:eastAsia="Times New Roman" w:hAnsi="Tahoma" w:cs="Tahoma"/>
                            <w:sz w:val="23"/>
                            <w:szCs w:val="23"/>
                          </w:rPr>
                          <w:br/>
                        </w:r>
                        <w:r>
                          <w:rPr>
                            <w:rFonts w:ascii="Tahoma" w:eastAsia="Times New Roman" w:hAnsi="Tahoma" w:cs="Tahoma"/>
                            <w:b/>
                            <w:bCs/>
                            <w:sz w:val="23"/>
                            <w:szCs w:val="23"/>
                          </w:rPr>
                          <w:t>Termin und Ort:</w:t>
                        </w:r>
                        <w:r>
                          <w:rPr>
                            <w:rFonts w:ascii="Tahoma" w:eastAsia="Times New Roman" w:hAnsi="Tahoma" w:cs="Tahoma"/>
                            <w:sz w:val="23"/>
                            <w:szCs w:val="23"/>
                          </w:rPr>
                          <w:t xml:space="preserve"> 8. Februar 2019, 10:00 - 17:00 Uhr, Wuppertal</w:t>
                        </w:r>
                        <w:r>
                          <w:rPr>
                            <w:rFonts w:ascii="Tahoma" w:eastAsia="Times New Roman" w:hAnsi="Tahoma" w:cs="Tahoma"/>
                            <w:sz w:val="23"/>
                            <w:szCs w:val="23"/>
                          </w:rPr>
                          <w:br/>
                        </w:r>
                        <w:hyperlink r:id="rId17" w:tooltip="Qualifizierungs-Workshop" w:history="1">
                          <w:r>
                            <w:rPr>
                              <w:rStyle w:val="Hyperlink"/>
                              <w:rFonts w:ascii="Tahoma" w:eastAsia="Times New Roman" w:hAnsi="Tahoma" w:cs="Tahoma"/>
                              <w:b/>
                              <w:bCs/>
                              <w:sz w:val="23"/>
                              <w:szCs w:val="23"/>
                            </w:rPr>
                            <w:t>Weitere Informationen hier</w:t>
                          </w:r>
                        </w:hyperlink>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YOUNG TALENTS Bandcontest 2019</w:t>
                        </w:r>
                        <w:r>
                          <w:rPr>
                            <w:rFonts w:ascii="Tahoma" w:eastAsia="Times New Roman" w:hAnsi="Tahoma" w:cs="Tahoma"/>
                            <w:sz w:val="23"/>
                            <w:szCs w:val="23"/>
                          </w:rPr>
                          <w:br/>
                          <w:t>Für den 13. YOUNG LIFE Bandcontest “YOUNG TALENTS” suchen die SJD – Die Falken, OV Viersen und die Stadt Viersen junge Talente. In drei Vorrunden und einem großen Finale geht es auf die Suche nach der besten Band.</w:t>
                        </w:r>
                        <w:r>
                          <w:rPr>
                            <w:rFonts w:ascii="Tahoma" w:eastAsia="Times New Roman" w:hAnsi="Tahoma" w:cs="Tahoma"/>
                            <w:sz w:val="23"/>
                            <w:szCs w:val="23"/>
                          </w:rPr>
                          <w:br/>
                        </w:r>
                        <w:r>
                          <w:rPr>
                            <w:rFonts w:ascii="Tahoma" w:eastAsia="Times New Roman" w:hAnsi="Tahoma" w:cs="Tahoma"/>
                            <w:b/>
                            <w:bCs/>
                            <w:sz w:val="23"/>
                            <w:szCs w:val="23"/>
                          </w:rPr>
                          <w:t>Anmeldeschluss ist der 28. März 2019.</w:t>
                        </w:r>
                        <w:r>
                          <w:rPr>
                            <w:rFonts w:ascii="Tahoma" w:eastAsia="Times New Roman" w:hAnsi="Tahoma" w:cs="Tahoma"/>
                            <w:sz w:val="23"/>
                            <w:szCs w:val="23"/>
                          </w:rPr>
                          <w:br/>
                        </w:r>
                        <w:hyperlink r:id="rId18" w:tooltip="Bandcontest" w:history="1">
                          <w:r>
                            <w:rPr>
                              <w:rStyle w:val="Hyperlink"/>
                              <w:rFonts w:ascii="Tahoma" w:eastAsia="Times New Roman" w:hAnsi="Tahoma" w:cs="Tahoma"/>
                              <w:b/>
                              <w:bCs/>
                              <w:sz w:val="23"/>
                              <w:szCs w:val="23"/>
                            </w:rPr>
                            <w:t>Weitere Informationen hier</w:t>
                          </w:r>
                        </w:hyperlink>
                        <w:r>
                          <w:rPr>
                            <w:rFonts w:ascii="Tahoma" w:eastAsia="Times New Roman" w:hAnsi="Tahoma" w:cs="Tahoma"/>
                            <w:sz w:val="23"/>
                            <w:szCs w:val="23"/>
                          </w:rPr>
                          <w:t> </w:t>
                        </w:r>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lastRenderedPageBreak/>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lastRenderedPageBreak/>
                          <w:softHyphen/>
                        </w:r>
                      </w:p>
                    </w:tc>
                    <w:tc>
                      <w:tcPr>
                        <w:tcW w:w="0" w:type="auto"/>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162C6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162C6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color w:val="677876"/>
                            <w:sz w:val="39"/>
                            <w:szCs w:val="39"/>
                          </w:rPr>
                          <w:t>Stellenausschreibungen</w:t>
                        </w:r>
                        <w:r>
                          <w:rPr>
                            <w:rFonts w:ascii="Tahoma" w:eastAsia="Times New Roman" w:hAnsi="Tahoma" w:cs="Tahoma"/>
                            <w:sz w:val="23"/>
                            <w:szCs w:val="23"/>
                          </w:rPr>
                          <w:t xml:space="preserve"> </w:t>
                        </w:r>
                      </w:p>
                    </w:tc>
                    <w:tc>
                      <w:tcPr>
                        <w:tcW w:w="300" w:type="dxa"/>
                        <w:shd w:val="clear" w:color="auto" w:fill="162C6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0" w:type="auto"/>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c>
                      <w:tcPr>
                        <w:tcW w:w="300" w:type="dxa"/>
                        <w:shd w:val="clear" w:color="auto" w:fill="162C62"/>
                        <w:vAlign w:val="center"/>
                        <w:hideMark/>
                      </w:tcPr>
                      <w:p w:rsidR="007416FC" w:rsidRDefault="007416FC" w:rsidP="007416FC">
                        <w:pPr>
                          <w:spacing w:line="450" w:lineRule="exact"/>
                          <w:rPr>
                            <w:rFonts w:eastAsia="Times New Roman"/>
                            <w:sz w:val="45"/>
                            <w:szCs w:val="45"/>
                          </w:rPr>
                        </w:pPr>
                        <w:r>
                          <w:rPr>
                            <w:rFonts w:eastAsia="Times New Roman"/>
                            <w:sz w:val="45"/>
                            <w:szCs w:val="4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rsidP="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rsidP="007416FC">
                        <w:pPr>
                          <w:rPr>
                            <w:rFonts w:ascii="Tahoma" w:eastAsia="Times New Roman" w:hAnsi="Tahoma" w:cs="Tahoma"/>
                            <w:sz w:val="23"/>
                            <w:szCs w:val="23"/>
                          </w:rPr>
                        </w:pPr>
                        <w:r>
                          <w:rPr>
                            <w:rFonts w:ascii="Tahoma" w:eastAsia="Times New Roman" w:hAnsi="Tahoma" w:cs="Tahoma"/>
                            <w:b/>
                            <w:bCs/>
                            <w:sz w:val="23"/>
                            <w:szCs w:val="23"/>
                          </w:rPr>
                          <w:t xml:space="preserve">BDKJ sucht </w:t>
                        </w:r>
                        <w:proofErr w:type="spellStart"/>
                        <w:r>
                          <w:rPr>
                            <w:rFonts w:ascii="Tahoma" w:eastAsia="Times New Roman" w:hAnsi="Tahoma" w:cs="Tahoma"/>
                            <w:b/>
                            <w:bCs/>
                            <w:sz w:val="23"/>
                            <w:szCs w:val="23"/>
                          </w:rPr>
                          <w:t>Sachbearbeiter_in</w:t>
                        </w:r>
                        <w:proofErr w:type="spellEnd"/>
                        <w:r>
                          <w:rPr>
                            <w:rFonts w:ascii="Tahoma" w:eastAsia="Times New Roman" w:hAnsi="Tahoma" w:cs="Tahoma"/>
                            <w:b/>
                            <w:bCs/>
                            <w:sz w:val="23"/>
                            <w:szCs w:val="23"/>
                          </w:rPr>
                          <w:t xml:space="preserve"> Buchhaltung</w:t>
                        </w:r>
                        <w:r>
                          <w:rPr>
                            <w:rFonts w:ascii="Tahoma" w:eastAsia="Times New Roman" w:hAnsi="Tahoma" w:cs="Tahoma"/>
                            <w:sz w:val="23"/>
                            <w:szCs w:val="23"/>
                          </w:rPr>
                          <w:br/>
                          <w:t xml:space="preserve">Der Bund der Deutschen Katholischen Jugend Erzdiözese Köln sucht zum 1. Februar 2019, spätestens zum 1. April 2019 </w:t>
                        </w:r>
                        <w:proofErr w:type="spellStart"/>
                        <w:r>
                          <w:rPr>
                            <w:rFonts w:ascii="Tahoma" w:eastAsia="Times New Roman" w:hAnsi="Tahoma" w:cs="Tahoma"/>
                            <w:sz w:val="23"/>
                            <w:szCs w:val="23"/>
                          </w:rPr>
                          <w:t>eine_n</w:t>
                        </w:r>
                        <w:proofErr w:type="spellEnd"/>
                        <w:r>
                          <w:rPr>
                            <w:rFonts w:ascii="Tahoma" w:eastAsia="Times New Roman" w:hAnsi="Tahoma" w:cs="Tahoma"/>
                            <w:sz w:val="23"/>
                            <w:szCs w:val="23"/>
                          </w:rPr>
                          <w:t xml:space="preserve"> </w:t>
                        </w:r>
                        <w:proofErr w:type="spellStart"/>
                        <w:r>
                          <w:rPr>
                            <w:rFonts w:ascii="Tahoma" w:eastAsia="Times New Roman" w:hAnsi="Tahoma" w:cs="Tahoma"/>
                            <w:sz w:val="23"/>
                            <w:szCs w:val="23"/>
                          </w:rPr>
                          <w:t>Sachbearbeiter_in</w:t>
                        </w:r>
                        <w:proofErr w:type="spellEnd"/>
                        <w:r>
                          <w:rPr>
                            <w:rFonts w:ascii="Tahoma" w:eastAsia="Times New Roman" w:hAnsi="Tahoma" w:cs="Tahoma"/>
                            <w:sz w:val="23"/>
                            <w:szCs w:val="23"/>
                          </w:rPr>
                          <w:t>/</w:t>
                        </w:r>
                        <w:proofErr w:type="spellStart"/>
                        <w:r>
                          <w:rPr>
                            <w:rFonts w:ascii="Tahoma" w:eastAsia="Times New Roman" w:hAnsi="Tahoma" w:cs="Tahoma"/>
                            <w:sz w:val="23"/>
                            <w:szCs w:val="23"/>
                          </w:rPr>
                          <w:t>Buchhalter_in</w:t>
                        </w:r>
                        <w:proofErr w:type="spellEnd"/>
                        <w:r>
                          <w:rPr>
                            <w:rFonts w:ascii="Tahoma" w:eastAsia="Times New Roman" w:hAnsi="Tahoma" w:cs="Tahoma"/>
                            <w:sz w:val="23"/>
                            <w:szCs w:val="23"/>
                          </w:rPr>
                          <w:t xml:space="preserve"> (100 % BU) als Elternzeitvertretung zunächst befristet bis zum 31. Dezember 2019. Eine Weiterbeschäftigung über den 31. Dezember 2019 hinaus ist möglich.</w:t>
                        </w:r>
                        <w:r>
                          <w:rPr>
                            <w:rFonts w:ascii="Tahoma" w:eastAsia="Times New Roman" w:hAnsi="Tahoma" w:cs="Tahoma"/>
                            <w:sz w:val="23"/>
                            <w:szCs w:val="23"/>
                          </w:rPr>
                          <w:br/>
                        </w:r>
                        <w:r>
                          <w:rPr>
                            <w:rFonts w:ascii="Tahoma" w:eastAsia="Times New Roman" w:hAnsi="Tahoma" w:cs="Tahoma"/>
                            <w:b/>
                            <w:bCs/>
                            <w:sz w:val="23"/>
                            <w:szCs w:val="23"/>
                          </w:rPr>
                          <w:t>Bewerbungsschluss ist der 31. Januar 2019.</w:t>
                        </w:r>
                        <w:r>
                          <w:rPr>
                            <w:rFonts w:ascii="Tahoma" w:eastAsia="Times New Roman" w:hAnsi="Tahoma" w:cs="Tahoma"/>
                            <w:sz w:val="23"/>
                            <w:szCs w:val="23"/>
                          </w:rPr>
                          <w:br/>
                        </w:r>
                        <w:hyperlink r:id="rId19"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b/>
                            <w:bCs/>
                            <w:sz w:val="23"/>
                            <w:szCs w:val="23"/>
                          </w:rPr>
                          <w:t>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 xml:space="preserve">BDKJ sucht </w:t>
                        </w:r>
                        <w:proofErr w:type="spellStart"/>
                        <w:r>
                          <w:rPr>
                            <w:rFonts w:ascii="Tahoma" w:eastAsia="Times New Roman" w:hAnsi="Tahoma" w:cs="Tahoma"/>
                            <w:b/>
                            <w:bCs/>
                            <w:sz w:val="23"/>
                            <w:szCs w:val="23"/>
                          </w:rPr>
                          <w:t>Referent_in</w:t>
                        </w:r>
                        <w:proofErr w:type="spellEnd"/>
                        <w:r>
                          <w:rPr>
                            <w:rFonts w:ascii="Tahoma" w:eastAsia="Times New Roman" w:hAnsi="Tahoma" w:cs="Tahoma"/>
                            <w:b/>
                            <w:bCs/>
                            <w:sz w:val="23"/>
                            <w:szCs w:val="23"/>
                          </w:rPr>
                          <w:t xml:space="preserve"> Presse und Medien</w:t>
                        </w:r>
                        <w:r>
                          <w:rPr>
                            <w:rFonts w:ascii="Tahoma" w:eastAsia="Times New Roman" w:hAnsi="Tahoma" w:cs="Tahoma"/>
                            <w:sz w:val="23"/>
                            <w:szCs w:val="23"/>
                          </w:rPr>
                          <w:br/>
                          <w:t xml:space="preserve">Der Bund der Deutschen Katholischen Jugend Erzdiözese Köln sucht zum 1. März oder 1. April 2019 </w:t>
                        </w:r>
                        <w:proofErr w:type="spellStart"/>
                        <w:r>
                          <w:rPr>
                            <w:rFonts w:ascii="Tahoma" w:eastAsia="Times New Roman" w:hAnsi="Tahoma" w:cs="Tahoma"/>
                            <w:sz w:val="23"/>
                            <w:szCs w:val="23"/>
                          </w:rPr>
                          <w:t>eine_n</w:t>
                        </w:r>
                        <w:proofErr w:type="spellEnd"/>
                        <w:r>
                          <w:rPr>
                            <w:rFonts w:ascii="Tahoma" w:eastAsia="Times New Roman" w:hAnsi="Tahoma" w:cs="Tahoma"/>
                            <w:sz w:val="23"/>
                            <w:szCs w:val="23"/>
                          </w:rPr>
                          <w:t xml:space="preserve"> </w:t>
                        </w:r>
                        <w:proofErr w:type="spellStart"/>
                        <w:r>
                          <w:rPr>
                            <w:rFonts w:ascii="Tahoma" w:eastAsia="Times New Roman" w:hAnsi="Tahoma" w:cs="Tahoma"/>
                            <w:sz w:val="23"/>
                            <w:szCs w:val="23"/>
                          </w:rPr>
                          <w:t>Referent_in</w:t>
                        </w:r>
                        <w:proofErr w:type="spellEnd"/>
                        <w:r>
                          <w:rPr>
                            <w:rFonts w:ascii="Tahoma" w:eastAsia="Times New Roman" w:hAnsi="Tahoma" w:cs="Tahoma"/>
                            <w:sz w:val="23"/>
                            <w:szCs w:val="23"/>
                          </w:rPr>
                          <w:t xml:space="preserve"> für Presse und Medien (50 % Beschäftigungsumfang).</w:t>
                        </w:r>
                        <w:r>
                          <w:rPr>
                            <w:rFonts w:ascii="Tahoma" w:eastAsia="Times New Roman" w:hAnsi="Tahoma" w:cs="Tahoma"/>
                            <w:sz w:val="23"/>
                            <w:szCs w:val="23"/>
                          </w:rPr>
                          <w:br/>
                        </w:r>
                        <w:r>
                          <w:rPr>
                            <w:rFonts w:ascii="Tahoma" w:eastAsia="Times New Roman" w:hAnsi="Tahoma" w:cs="Tahoma"/>
                            <w:b/>
                            <w:bCs/>
                            <w:sz w:val="23"/>
                            <w:szCs w:val="23"/>
                          </w:rPr>
                          <w:t>Bewerbungsschluss ist der 31. Januar 2019.</w:t>
                        </w:r>
                        <w:r>
                          <w:rPr>
                            <w:rFonts w:ascii="Tahoma" w:eastAsia="Times New Roman" w:hAnsi="Tahoma" w:cs="Tahoma"/>
                            <w:sz w:val="23"/>
                            <w:szCs w:val="23"/>
                          </w:rPr>
                          <w:br/>
                        </w:r>
                        <w:hyperlink r:id="rId20"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 xml:space="preserve">Schwules Netzwerk NRW sucht </w:t>
                        </w:r>
                        <w:proofErr w:type="spellStart"/>
                        <w:r>
                          <w:rPr>
                            <w:rFonts w:ascii="Tahoma" w:eastAsia="Times New Roman" w:hAnsi="Tahoma" w:cs="Tahoma"/>
                            <w:b/>
                            <w:bCs/>
                            <w:sz w:val="23"/>
                            <w:szCs w:val="23"/>
                          </w:rPr>
                          <w:t>Projektreferent_in</w:t>
                        </w:r>
                        <w:proofErr w:type="spellEnd"/>
                        <w:r>
                          <w:rPr>
                            <w:rFonts w:ascii="Tahoma" w:eastAsia="Times New Roman" w:hAnsi="Tahoma" w:cs="Tahoma"/>
                            <w:sz w:val="23"/>
                            <w:szCs w:val="23"/>
                          </w:rPr>
                          <w:br/>
                          <w:t xml:space="preserve">Das Schwule Netzwerk NRW sucht zum nächstmöglichen Zeitpunkt zur Ergänzung der Projekte im Bereich Vernetzung, Beratung, Qualifizierung der </w:t>
                        </w:r>
                        <w:proofErr w:type="spellStart"/>
                        <w:r>
                          <w:rPr>
                            <w:rFonts w:ascii="Tahoma" w:eastAsia="Times New Roman" w:hAnsi="Tahoma" w:cs="Tahoma"/>
                            <w:sz w:val="23"/>
                            <w:szCs w:val="23"/>
                          </w:rPr>
                          <w:t>queeren</w:t>
                        </w:r>
                        <w:proofErr w:type="spellEnd"/>
                        <w:r>
                          <w:rPr>
                            <w:rFonts w:ascii="Tahoma" w:eastAsia="Times New Roman" w:hAnsi="Tahoma" w:cs="Tahoma"/>
                            <w:sz w:val="23"/>
                            <w:szCs w:val="23"/>
                          </w:rPr>
                          <w:t xml:space="preserve"> Jugendarbeit und Jugendbildung mit und für geflüchtete Jugendliche sowie dem Aufbau von Selbstorganisation und </w:t>
                        </w:r>
                        <w:proofErr w:type="spellStart"/>
                        <w:r>
                          <w:rPr>
                            <w:rFonts w:ascii="Tahoma" w:eastAsia="Times New Roman" w:hAnsi="Tahoma" w:cs="Tahoma"/>
                            <w:sz w:val="23"/>
                            <w:szCs w:val="23"/>
                          </w:rPr>
                          <w:t>Empowerment</w:t>
                        </w:r>
                        <w:proofErr w:type="spellEnd"/>
                        <w:r>
                          <w:rPr>
                            <w:rFonts w:ascii="Tahoma" w:eastAsia="Times New Roman" w:hAnsi="Tahoma" w:cs="Tahoma"/>
                            <w:sz w:val="23"/>
                            <w:szCs w:val="23"/>
                          </w:rPr>
                          <w:t xml:space="preserve"> für LSBTIQ_ </w:t>
                        </w:r>
                        <w:proofErr w:type="spellStart"/>
                        <w:r>
                          <w:rPr>
                            <w:rFonts w:ascii="Tahoma" w:eastAsia="Times New Roman" w:hAnsi="Tahoma" w:cs="Tahoma"/>
                            <w:sz w:val="23"/>
                            <w:szCs w:val="23"/>
                          </w:rPr>
                          <w:t>of</w:t>
                        </w:r>
                        <w:proofErr w:type="spellEnd"/>
                        <w:r>
                          <w:rPr>
                            <w:rFonts w:ascii="Tahoma" w:eastAsia="Times New Roman" w:hAnsi="Tahoma" w:cs="Tahoma"/>
                            <w:sz w:val="23"/>
                            <w:szCs w:val="23"/>
                          </w:rPr>
                          <w:t xml:space="preserve"> Color/mit Migrationsgeschichte in NRW </w:t>
                        </w:r>
                        <w:proofErr w:type="spellStart"/>
                        <w:r>
                          <w:rPr>
                            <w:rFonts w:ascii="Tahoma" w:eastAsia="Times New Roman" w:hAnsi="Tahoma" w:cs="Tahoma"/>
                            <w:sz w:val="23"/>
                            <w:szCs w:val="23"/>
                          </w:rPr>
                          <w:t>eine_n</w:t>
                        </w:r>
                        <w:proofErr w:type="spellEnd"/>
                        <w:r>
                          <w:rPr>
                            <w:rFonts w:ascii="Tahoma" w:eastAsia="Times New Roman" w:hAnsi="Tahoma" w:cs="Tahoma"/>
                            <w:sz w:val="23"/>
                            <w:szCs w:val="23"/>
                          </w:rPr>
                          <w:t xml:space="preserve"> </w:t>
                        </w:r>
                        <w:proofErr w:type="spellStart"/>
                        <w:r>
                          <w:rPr>
                            <w:rFonts w:ascii="Tahoma" w:eastAsia="Times New Roman" w:hAnsi="Tahoma" w:cs="Tahoma"/>
                            <w:sz w:val="23"/>
                            <w:szCs w:val="23"/>
                          </w:rPr>
                          <w:t>Projektreferent_in</w:t>
                        </w:r>
                        <w:proofErr w:type="spellEnd"/>
                        <w:r>
                          <w:rPr>
                            <w:rFonts w:ascii="Tahoma" w:eastAsia="Times New Roman" w:hAnsi="Tahoma" w:cs="Tahoma"/>
                            <w:sz w:val="23"/>
                            <w:szCs w:val="23"/>
                          </w:rPr>
                          <w:t xml:space="preserve"> (100 %/39,85 Std./Woche).</w:t>
                        </w:r>
                        <w:r>
                          <w:rPr>
                            <w:rFonts w:ascii="Tahoma" w:eastAsia="Times New Roman" w:hAnsi="Tahoma" w:cs="Tahoma"/>
                            <w:sz w:val="23"/>
                            <w:szCs w:val="23"/>
                          </w:rPr>
                          <w:br/>
                          <w:t>Die Stelle ist zu 50 % bis zum 31. Dezember 2019 und zu 50 % bis zum 31. Januar 2022 befristet. Eine Weiterbeschäftigung ist bei entsprechenden Förderungen vorgesehen.</w:t>
                        </w:r>
                        <w:r>
                          <w:rPr>
                            <w:rFonts w:ascii="Tahoma" w:eastAsia="Times New Roman" w:hAnsi="Tahoma" w:cs="Tahoma"/>
                            <w:sz w:val="23"/>
                            <w:szCs w:val="23"/>
                          </w:rPr>
                          <w:br/>
                        </w:r>
                        <w:r>
                          <w:rPr>
                            <w:rFonts w:ascii="Tahoma" w:eastAsia="Times New Roman" w:hAnsi="Tahoma" w:cs="Tahoma"/>
                            <w:b/>
                            <w:bCs/>
                            <w:sz w:val="23"/>
                            <w:szCs w:val="23"/>
                          </w:rPr>
                          <w:t>Bewerbungsschluss ist der 5. Februar 2019.</w:t>
                        </w:r>
                        <w:r>
                          <w:rPr>
                            <w:rFonts w:ascii="Tahoma" w:eastAsia="Times New Roman" w:hAnsi="Tahoma" w:cs="Tahoma"/>
                            <w:sz w:val="23"/>
                            <w:szCs w:val="23"/>
                          </w:rPr>
                          <w:br/>
                        </w:r>
                        <w:hyperlink r:id="rId21"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t xml:space="preserve">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 xml:space="preserve">BDKJ Aachen sucht </w:t>
                        </w:r>
                        <w:proofErr w:type="spellStart"/>
                        <w:r>
                          <w:rPr>
                            <w:rFonts w:ascii="Tahoma" w:eastAsia="Times New Roman" w:hAnsi="Tahoma" w:cs="Tahoma"/>
                            <w:b/>
                            <w:bCs/>
                            <w:sz w:val="23"/>
                            <w:szCs w:val="23"/>
                          </w:rPr>
                          <w:t>Referent_in</w:t>
                        </w:r>
                        <w:proofErr w:type="spellEnd"/>
                        <w:r>
                          <w:rPr>
                            <w:rFonts w:ascii="Tahoma" w:eastAsia="Times New Roman" w:hAnsi="Tahoma" w:cs="Tahoma"/>
                            <w:b/>
                            <w:bCs/>
                            <w:sz w:val="23"/>
                            <w:szCs w:val="23"/>
                          </w:rPr>
                          <w:t xml:space="preserve"> Jugendpolitik</w:t>
                        </w:r>
                        <w:r>
                          <w:rPr>
                            <w:rFonts w:ascii="Tahoma" w:eastAsia="Times New Roman" w:hAnsi="Tahoma" w:cs="Tahoma"/>
                            <w:sz w:val="23"/>
                            <w:szCs w:val="23"/>
                          </w:rPr>
                          <w:br/>
                          <w:t xml:space="preserve">Der Bund der Deutschen Katholischen Jugend (BDKJ) im Bistum Aachen sucht </w:t>
                        </w:r>
                        <w:r>
                          <w:rPr>
                            <w:rFonts w:ascii="Tahoma" w:eastAsia="Times New Roman" w:hAnsi="Tahoma" w:cs="Tahoma"/>
                            <w:sz w:val="23"/>
                            <w:szCs w:val="23"/>
                          </w:rPr>
                          <w:lastRenderedPageBreak/>
                          <w:t xml:space="preserve">zum 15. März 2019 befristet auf zunächst zwei Jahre </w:t>
                        </w:r>
                        <w:proofErr w:type="spellStart"/>
                        <w:r>
                          <w:rPr>
                            <w:rFonts w:ascii="Tahoma" w:eastAsia="Times New Roman" w:hAnsi="Tahoma" w:cs="Tahoma"/>
                            <w:sz w:val="23"/>
                            <w:szCs w:val="23"/>
                          </w:rPr>
                          <w:t>eine_n</w:t>
                        </w:r>
                        <w:proofErr w:type="spellEnd"/>
                        <w:r>
                          <w:rPr>
                            <w:rFonts w:ascii="Tahoma" w:eastAsia="Times New Roman" w:hAnsi="Tahoma" w:cs="Tahoma"/>
                            <w:sz w:val="23"/>
                            <w:szCs w:val="23"/>
                          </w:rPr>
                          <w:t xml:space="preserve"> </w:t>
                        </w:r>
                        <w:proofErr w:type="spellStart"/>
                        <w:r>
                          <w:rPr>
                            <w:rFonts w:ascii="Tahoma" w:eastAsia="Times New Roman" w:hAnsi="Tahoma" w:cs="Tahoma"/>
                            <w:sz w:val="23"/>
                            <w:szCs w:val="23"/>
                          </w:rPr>
                          <w:t>Referent_in</w:t>
                        </w:r>
                        <w:proofErr w:type="spellEnd"/>
                        <w:r>
                          <w:rPr>
                            <w:rFonts w:ascii="Tahoma" w:eastAsia="Times New Roman" w:hAnsi="Tahoma" w:cs="Tahoma"/>
                            <w:sz w:val="23"/>
                            <w:szCs w:val="23"/>
                          </w:rPr>
                          <w:t xml:space="preserve"> für Jugendpolitik (50 % BU).</w:t>
                        </w:r>
                        <w:r>
                          <w:rPr>
                            <w:rFonts w:ascii="Tahoma" w:eastAsia="Times New Roman" w:hAnsi="Tahoma" w:cs="Tahoma"/>
                            <w:sz w:val="23"/>
                            <w:szCs w:val="23"/>
                          </w:rPr>
                          <w:br/>
                        </w:r>
                        <w:r>
                          <w:rPr>
                            <w:rFonts w:ascii="Tahoma" w:eastAsia="Times New Roman" w:hAnsi="Tahoma" w:cs="Tahoma"/>
                            <w:b/>
                            <w:bCs/>
                            <w:sz w:val="23"/>
                            <w:szCs w:val="23"/>
                          </w:rPr>
                          <w:t>Bewerbungsschluss ist der 8. Februar 2019.</w:t>
                        </w:r>
                        <w:r>
                          <w:rPr>
                            <w:rFonts w:ascii="Tahoma" w:eastAsia="Times New Roman" w:hAnsi="Tahoma" w:cs="Tahoma"/>
                            <w:sz w:val="23"/>
                            <w:szCs w:val="23"/>
                          </w:rPr>
                          <w:br/>
                        </w:r>
                        <w:hyperlink r:id="rId22"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t>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FUMA Fachstelle Gender &amp; Diversität NRW sucht kaufmännische Leitung (m/d)</w:t>
                        </w:r>
                        <w:r>
                          <w:rPr>
                            <w:rFonts w:ascii="Tahoma" w:eastAsia="Times New Roman" w:hAnsi="Tahoma" w:cs="Tahoma"/>
                            <w:sz w:val="23"/>
                            <w:szCs w:val="23"/>
                          </w:rPr>
                          <w:br/>
                          <w:t>Die FUMA Fachstelle Gender &amp; Diversität NRW sucht zum nächstmöglichen Zeitpunkt für das paritätisch besetzte Geschäftsführungsteam eine engagierte, unternehmerisch denkende, gender- und diversitätssensibel handelnde kaufmännische Leitung (m/d). Der Stellenumfang beträgt 75 % (30 Wochenstunden) einer Vollzeitstelle.</w:t>
                        </w:r>
                        <w:r>
                          <w:rPr>
                            <w:rFonts w:ascii="Tahoma" w:eastAsia="Times New Roman" w:hAnsi="Tahoma" w:cs="Tahoma"/>
                            <w:sz w:val="23"/>
                            <w:szCs w:val="23"/>
                          </w:rPr>
                          <w:br/>
                        </w:r>
                        <w:r>
                          <w:rPr>
                            <w:rFonts w:ascii="Tahoma" w:eastAsia="Times New Roman" w:hAnsi="Tahoma" w:cs="Tahoma"/>
                            <w:b/>
                            <w:bCs/>
                            <w:sz w:val="23"/>
                            <w:szCs w:val="23"/>
                          </w:rPr>
                          <w:t>Bewerbungsschluss ist der 10. Februar 2019.</w:t>
                        </w:r>
                        <w:r>
                          <w:rPr>
                            <w:rFonts w:ascii="Tahoma" w:eastAsia="Times New Roman" w:hAnsi="Tahoma" w:cs="Tahoma"/>
                            <w:sz w:val="23"/>
                            <w:szCs w:val="23"/>
                          </w:rPr>
                          <w:br/>
                        </w:r>
                        <w:hyperlink r:id="rId23"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t>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 xml:space="preserve">SJD – Die Falken sucht </w:t>
                        </w:r>
                        <w:proofErr w:type="spellStart"/>
                        <w:r>
                          <w:rPr>
                            <w:rFonts w:ascii="Tahoma" w:eastAsia="Times New Roman" w:hAnsi="Tahoma" w:cs="Tahoma"/>
                            <w:b/>
                            <w:bCs/>
                            <w:sz w:val="23"/>
                            <w:szCs w:val="23"/>
                          </w:rPr>
                          <w:t>Jugendbildungsreferent_in</w:t>
                        </w:r>
                        <w:proofErr w:type="spellEnd"/>
                        <w:r>
                          <w:rPr>
                            <w:rFonts w:ascii="Tahoma" w:eastAsia="Times New Roman" w:hAnsi="Tahoma" w:cs="Tahoma"/>
                            <w:b/>
                            <w:bCs/>
                            <w:sz w:val="23"/>
                            <w:szCs w:val="23"/>
                          </w:rPr>
                          <w:t xml:space="preserve"> im SBZ in Oer-Erkenschwick</w:t>
                        </w:r>
                        <w:r>
                          <w:rPr>
                            <w:rFonts w:ascii="Tahoma" w:eastAsia="Times New Roman" w:hAnsi="Tahoma" w:cs="Tahoma"/>
                            <w:sz w:val="23"/>
                            <w:szCs w:val="23"/>
                          </w:rPr>
                          <w:br/>
                          <w:t xml:space="preserve">Im Sozialistischen Bildungszentrum (SBZ) Salvador-Allende-Haus mit Einsatzort in Oer-Erkenschwick ist in der Zeit vom 1. April 2019 bis 31. Dezember 2019 die Stelle </w:t>
                        </w:r>
                        <w:proofErr w:type="spellStart"/>
                        <w:r>
                          <w:rPr>
                            <w:rFonts w:ascii="Tahoma" w:eastAsia="Times New Roman" w:hAnsi="Tahoma" w:cs="Tahoma"/>
                            <w:sz w:val="23"/>
                            <w:szCs w:val="23"/>
                          </w:rPr>
                          <w:t>Jugendbildungsreferent_in</w:t>
                        </w:r>
                        <w:proofErr w:type="spellEnd"/>
                        <w:r>
                          <w:rPr>
                            <w:rFonts w:ascii="Tahoma" w:eastAsia="Times New Roman" w:hAnsi="Tahoma" w:cs="Tahoma"/>
                            <w:sz w:val="23"/>
                            <w:szCs w:val="23"/>
                          </w:rPr>
                          <w:t xml:space="preserve"> in Vollzeit (39 Std. und 50 Min.) als Elternzeitvertretung zu besetzen.</w:t>
                        </w:r>
                        <w:r>
                          <w:rPr>
                            <w:rFonts w:ascii="Tahoma" w:eastAsia="Times New Roman" w:hAnsi="Tahoma" w:cs="Tahoma"/>
                            <w:sz w:val="23"/>
                            <w:szCs w:val="23"/>
                          </w:rPr>
                          <w:br/>
                        </w:r>
                        <w:r>
                          <w:rPr>
                            <w:rFonts w:ascii="Tahoma" w:eastAsia="Times New Roman" w:hAnsi="Tahoma" w:cs="Tahoma"/>
                            <w:b/>
                            <w:bCs/>
                            <w:sz w:val="23"/>
                            <w:szCs w:val="23"/>
                          </w:rPr>
                          <w:t>Bewerbungsschluss ist der 15. Februar 2019.</w:t>
                        </w:r>
                        <w:r>
                          <w:rPr>
                            <w:rFonts w:ascii="Tahoma" w:eastAsia="Times New Roman" w:hAnsi="Tahoma" w:cs="Tahoma"/>
                            <w:sz w:val="23"/>
                            <w:szCs w:val="23"/>
                          </w:rPr>
                          <w:br/>
                        </w:r>
                        <w:hyperlink r:id="rId24"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t> </w:t>
                        </w:r>
                        <w:r>
                          <w:rPr>
                            <w:rFonts w:ascii="Tahoma" w:eastAsia="Times New Roman" w:hAnsi="Tahoma" w:cs="Tahoma"/>
                            <w:sz w:val="23"/>
                            <w:szCs w:val="23"/>
                          </w:rPr>
                          <w:br/>
                          <w:t> </w:t>
                        </w:r>
                        <w:r>
                          <w:rPr>
                            <w:rFonts w:ascii="Tahoma" w:eastAsia="Times New Roman" w:hAnsi="Tahoma" w:cs="Tahoma"/>
                            <w:sz w:val="23"/>
                            <w:szCs w:val="23"/>
                          </w:rPr>
                          <w:br/>
                          <w:t> </w:t>
                        </w:r>
                        <w:r>
                          <w:rPr>
                            <w:rFonts w:ascii="Tahoma" w:eastAsia="Times New Roman" w:hAnsi="Tahoma" w:cs="Tahoma"/>
                            <w:sz w:val="23"/>
                            <w:szCs w:val="23"/>
                          </w:rPr>
                          <w:br/>
                        </w:r>
                        <w:r>
                          <w:rPr>
                            <w:rFonts w:ascii="Tahoma" w:eastAsia="Times New Roman" w:hAnsi="Tahoma" w:cs="Tahoma"/>
                            <w:b/>
                            <w:bCs/>
                            <w:sz w:val="23"/>
                            <w:szCs w:val="23"/>
                          </w:rPr>
                          <w:t xml:space="preserve">Hessischer Jugendring sucht </w:t>
                        </w:r>
                        <w:proofErr w:type="spellStart"/>
                        <w:r>
                          <w:rPr>
                            <w:rFonts w:ascii="Tahoma" w:eastAsia="Times New Roman" w:hAnsi="Tahoma" w:cs="Tahoma"/>
                            <w:b/>
                            <w:bCs/>
                            <w:sz w:val="23"/>
                            <w:szCs w:val="23"/>
                          </w:rPr>
                          <w:t>Projektleiter_in</w:t>
                        </w:r>
                        <w:proofErr w:type="spellEnd"/>
                        <w:r>
                          <w:rPr>
                            <w:rFonts w:ascii="Tahoma" w:eastAsia="Times New Roman" w:hAnsi="Tahoma" w:cs="Tahoma"/>
                            <w:b/>
                            <w:bCs/>
                            <w:sz w:val="23"/>
                            <w:szCs w:val="23"/>
                          </w:rPr>
                          <w:t xml:space="preserve"> für die Landesfachstelle „</w:t>
                        </w:r>
                        <w:proofErr w:type="spellStart"/>
                        <w:r>
                          <w:rPr>
                            <w:rFonts w:ascii="Tahoma" w:eastAsia="Times New Roman" w:hAnsi="Tahoma" w:cs="Tahoma"/>
                            <w:b/>
                            <w:bCs/>
                            <w:sz w:val="23"/>
                            <w:szCs w:val="23"/>
                          </w:rPr>
                          <w:t>Queere</w:t>
                        </w:r>
                        <w:proofErr w:type="spellEnd"/>
                        <w:r>
                          <w:rPr>
                            <w:rFonts w:ascii="Tahoma" w:eastAsia="Times New Roman" w:hAnsi="Tahoma" w:cs="Tahoma"/>
                            <w:b/>
                            <w:bCs/>
                            <w:sz w:val="23"/>
                            <w:szCs w:val="23"/>
                          </w:rPr>
                          <w:t xml:space="preserve"> Jugendarbeit“</w:t>
                        </w:r>
                        <w:r>
                          <w:rPr>
                            <w:rFonts w:ascii="Tahoma" w:eastAsia="Times New Roman" w:hAnsi="Tahoma" w:cs="Tahoma"/>
                            <w:sz w:val="23"/>
                            <w:szCs w:val="23"/>
                          </w:rPr>
                          <w:br/>
                          <w:t xml:space="preserve">Beim Hessischen Jugendring e.V. – Arbeitsgemeinschaft hessischer Jugendverbände – mit Sitz in Wiesbaden, ist zum 1. April 2019 die Stelle </w:t>
                        </w:r>
                        <w:proofErr w:type="spellStart"/>
                        <w:r>
                          <w:rPr>
                            <w:rFonts w:ascii="Tahoma" w:eastAsia="Times New Roman" w:hAnsi="Tahoma" w:cs="Tahoma"/>
                            <w:sz w:val="23"/>
                            <w:szCs w:val="23"/>
                          </w:rPr>
                          <w:t>eines_einer</w:t>
                        </w:r>
                        <w:proofErr w:type="spellEnd"/>
                        <w:r>
                          <w:rPr>
                            <w:rFonts w:ascii="Tahoma" w:eastAsia="Times New Roman" w:hAnsi="Tahoma" w:cs="Tahoma"/>
                            <w:sz w:val="23"/>
                            <w:szCs w:val="23"/>
                          </w:rPr>
                          <w:t xml:space="preserve"> </w:t>
                        </w:r>
                        <w:proofErr w:type="spellStart"/>
                        <w:r>
                          <w:rPr>
                            <w:rFonts w:ascii="Tahoma" w:eastAsia="Times New Roman" w:hAnsi="Tahoma" w:cs="Tahoma"/>
                            <w:sz w:val="23"/>
                            <w:szCs w:val="23"/>
                          </w:rPr>
                          <w:t>Projektleiter_in</w:t>
                        </w:r>
                        <w:proofErr w:type="spellEnd"/>
                        <w:r>
                          <w:rPr>
                            <w:rFonts w:ascii="Tahoma" w:eastAsia="Times New Roman" w:hAnsi="Tahoma" w:cs="Tahoma"/>
                            <w:sz w:val="23"/>
                            <w:szCs w:val="23"/>
                          </w:rPr>
                          <w:t xml:space="preserve"> für die Landesfachstelle „</w:t>
                        </w:r>
                        <w:proofErr w:type="spellStart"/>
                        <w:r>
                          <w:rPr>
                            <w:rFonts w:ascii="Tahoma" w:eastAsia="Times New Roman" w:hAnsi="Tahoma" w:cs="Tahoma"/>
                            <w:sz w:val="23"/>
                            <w:szCs w:val="23"/>
                          </w:rPr>
                          <w:t>Queere</w:t>
                        </w:r>
                        <w:proofErr w:type="spellEnd"/>
                        <w:r>
                          <w:rPr>
                            <w:rFonts w:ascii="Tahoma" w:eastAsia="Times New Roman" w:hAnsi="Tahoma" w:cs="Tahoma"/>
                            <w:sz w:val="23"/>
                            <w:szCs w:val="23"/>
                          </w:rPr>
                          <w:t xml:space="preserve"> Jugendarbeit“ zu besetzen. Die Stelle ist zunächst befristet auf die Projektlaufzeit bis 31. Dezember 2019. Eine Fortführung der Arbeit darüber hinaus ist vorgesehen. Der Stellenumfang beträgt 29,25 Stunden pro Woche.</w:t>
                        </w:r>
                        <w:r>
                          <w:rPr>
                            <w:rFonts w:ascii="Tahoma" w:eastAsia="Times New Roman" w:hAnsi="Tahoma" w:cs="Tahoma"/>
                            <w:sz w:val="23"/>
                            <w:szCs w:val="23"/>
                          </w:rPr>
                          <w:br/>
                        </w:r>
                        <w:r>
                          <w:rPr>
                            <w:rFonts w:ascii="Tahoma" w:eastAsia="Times New Roman" w:hAnsi="Tahoma" w:cs="Tahoma"/>
                            <w:b/>
                            <w:bCs/>
                            <w:sz w:val="23"/>
                            <w:szCs w:val="23"/>
                          </w:rPr>
                          <w:t>Bewerbungsschluss ist der 15. Februar 2019.</w:t>
                        </w:r>
                        <w:r>
                          <w:rPr>
                            <w:rFonts w:ascii="Tahoma" w:eastAsia="Times New Roman" w:hAnsi="Tahoma" w:cs="Tahoma"/>
                            <w:sz w:val="23"/>
                            <w:szCs w:val="23"/>
                          </w:rPr>
                          <w:br/>
                        </w:r>
                        <w:hyperlink r:id="rId25" w:tooltip="Stellenausschreibung" w:history="1">
                          <w:r>
                            <w:rPr>
                              <w:rStyle w:val="Hyperlink"/>
                              <w:rFonts w:ascii="Tahoma" w:eastAsia="Times New Roman" w:hAnsi="Tahoma" w:cs="Tahoma"/>
                              <w:b/>
                              <w:bCs/>
                              <w:sz w:val="23"/>
                              <w:szCs w:val="23"/>
                            </w:rPr>
                            <w:t>Weitere Informationen in der Stellenausschreibung</w:t>
                          </w:r>
                        </w:hyperlink>
                        <w:r>
                          <w:rPr>
                            <w:rFonts w:ascii="Tahoma" w:eastAsia="Times New Roman" w:hAnsi="Tahoma" w:cs="Tahoma"/>
                            <w:sz w:val="23"/>
                            <w:szCs w:val="23"/>
                          </w:rPr>
                          <w:br/>
                          <w:t xml:space="preserve">  </w:t>
                        </w:r>
                      </w:p>
                    </w:tc>
                    <w:tc>
                      <w:tcPr>
                        <w:tcW w:w="300" w:type="dxa"/>
                        <w:shd w:val="clear" w:color="auto" w:fill="F2F2F2"/>
                        <w:vAlign w:val="center"/>
                        <w:hideMark/>
                      </w:tcPr>
                      <w:p w:rsidR="007416FC" w:rsidRDefault="007416FC" w:rsidP="007416FC">
                        <w:pPr>
                          <w:spacing w:line="0" w:lineRule="atLeast"/>
                          <w:rPr>
                            <w:rFonts w:eastAsia="Times New Roman"/>
                            <w:sz w:val="2"/>
                            <w:szCs w:val="2"/>
                          </w:rPr>
                        </w:pPr>
                        <w:r>
                          <w:rPr>
                            <w:rFonts w:eastAsia="Times New Roman"/>
                            <w:sz w:val="2"/>
                            <w:szCs w:val="2"/>
                          </w:rPr>
                          <w:lastRenderedPageBreak/>
                          <w:softHyphen/>
                        </w:r>
                      </w:p>
                    </w:tc>
                  </w:tr>
                  <w:tr w:rsidR="007416FC">
                    <w:trPr>
                      <w:trHeight w:val="150"/>
                    </w:trPr>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rsidP="007416FC">
                        <w:pPr>
                          <w:spacing w:line="150" w:lineRule="exact"/>
                          <w:rPr>
                            <w:rFonts w:eastAsia="Times New Roman"/>
                            <w:sz w:val="15"/>
                            <w:szCs w:val="15"/>
                          </w:rPr>
                        </w:pPr>
                        <w:r>
                          <w:rPr>
                            <w:rFonts w:eastAsia="Times New Roman"/>
                            <w:sz w:val="15"/>
                            <w:szCs w:val="15"/>
                          </w:rPr>
                          <w:softHyphen/>
                        </w:r>
                      </w:p>
                    </w:tc>
                  </w:tr>
                </w:tbl>
                <w:p w:rsidR="007416FC" w:rsidRDefault="007416FC" w:rsidP="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450"/>
                    </w:trPr>
                    <w:tc>
                      <w:tcPr>
                        <w:tcW w:w="300" w:type="dxa"/>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lastRenderedPageBreak/>
                          <w:softHyphen/>
                        </w:r>
                      </w:p>
                    </w:tc>
                    <w:tc>
                      <w:tcPr>
                        <w:tcW w:w="0" w:type="auto"/>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r w:rsidR="007416FC">
                    <w:tc>
                      <w:tcPr>
                        <w:tcW w:w="300" w:type="dxa"/>
                        <w:shd w:val="clear" w:color="auto" w:fill="FDE364"/>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DE364"/>
                        <w:vAlign w:val="center"/>
                        <w:hideMark/>
                      </w:tcPr>
                      <w:p w:rsidR="007416FC" w:rsidRDefault="007416FC">
                        <w:pPr>
                          <w:rPr>
                            <w:rFonts w:ascii="Tahoma" w:eastAsia="Times New Roman" w:hAnsi="Tahoma" w:cs="Tahoma"/>
                            <w:sz w:val="23"/>
                            <w:szCs w:val="23"/>
                          </w:rPr>
                        </w:pPr>
                        <w:r>
                          <w:rPr>
                            <w:rFonts w:ascii="Tahoma" w:eastAsia="Times New Roman" w:hAnsi="Tahoma" w:cs="Tahoma"/>
                            <w:color w:val="162C62"/>
                            <w:sz w:val="39"/>
                            <w:szCs w:val="39"/>
                          </w:rPr>
                          <w:t>Hinweis</w:t>
                        </w:r>
                        <w:r>
                          <w:rPr>
                            <w:rFonts w:ascii="Tahoma" w:eastAsia="Times New Roman" w:hAnsi="Tahoma" w:cs="Tahoma"/>
                            <w:sz w:val="23"/>
                            <w:szCs w:val="23"/>
                          </w:rPr>
                          <w:t xml:space="preserve"> </w:t>
                        </w:r>
                      </w:p>
                    </w:tc>
                    <w:tc>
                      <w:tcPr>
                        <w:tcW w:w="300" w:type="dxa"/>
                        <w:shd w:val="clear" w:color="auto" w:fill="FDE364"/>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450"/>
                    </w:trPr>
                    <w:tc>
                      <w:tcPr>
                        <w:tcW w:w="300" w:type="dxa"/>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0" w:type="auto"/>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c>
                      <w:tcPr>
                        <w:tcW w:w="300" w:type="dxa"/>
                        <w:shd w:val="clear" w:color="auto" w:fill="FDE364"/>
                        <w:vAlign w:val="center"/>
                        <w:hideMark/>
                      </w:tcPr>
                      <w:p w:rsidR="007416FC" w:rsidRDefault="007416FC">
                        <w:pPr>
                          <w:spacing w:line="450" w:lineRule="exact"/>
                          <w:rPr>
                            <w:rFonts w:eastAsia="Times New Roman"/>
                            <w:sz w:val="45"/>
                            <w:szCs w:val="45"/>
                          </w:rPr>
                        </w:pPr>
                        <w:r>
                          <w:rPr>
                            <w:rFonts w:eastAsia="Times New Roman"/>
                            <w:sz w:val="45"/>
                            <w:szCs w:val="4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00"/>
                    <w:gridCol w:w="300"/>
                  </w:tblGrid>
                  <w:tr w:rsidR="007416FC">
                    <w:trPr>
                      <w:trHeight w:val="300"/>
                    </w:trPr>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0" w:type="auto"/>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c>
                      <w:tcPr>
                        <w:tcW w:w="300" w:type="dxa"/>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r>
                  <w:tr w:rsidR="007416FC">
                    <w:tc>
                      <w:tcPr>
                        <w:tcW w:w="30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c>
                      <w:tcPr>
                        <w:tcW w:w="0" w:type="auto"/>
                        <w:shd w:val="clear" w:color="auto" w:fill="F2F2F2"/>
                        <w:vAlign w:val="center"/>
                        <w:hideMark/>
                      </w:tcPr>
                      <w:p w:rsidR="007416FC" w:rsidRDefault="007416FC">
                        <w:pPr>
                          <w:rPr>
                            <w:rFonts w:ascii="Tahoma" w:eastAsia="Times New Roman" w:hAnsi="Tahoma" w:cs="Tahoma"/>
                            <w:sz w:val="23"/>
                            <w:szCs w:val="23"/>
                          </w:rPr>
                        </w:pPr>
                        <w:r>
                          <w:rPr>
                            <w:rFonts w:ascii="Tahoma" w:eastAsia="Times New Roman" w:hAnsi="Tahoma" w:cs="Tahoma"/>
                            <w:i/>
                            <w:iCs/>
                            <w:color w:val="999999"/>
                            <w:sz w:val="18"/>
                            <w:szCs w:val="18"/>
                            <w:shd w:val="clear" w:color="auto" w:fill="000000"/>
                          </w:rPr>
                          <w:t>Dieser Newsletter ist ein Service des Landesjugendrings NRW.</w:t>
                        </w:r>
                        <w:r>
                          <w:rPr>
                            <w:rFonts w:ascii="Tahoma" w:eastAsia="Times New Roman" w:hAnsi="Tahoma" w:cs="Tahoma"/>
                            <w:sz w:val="23"/>
                            <w:szCs w:val="23"/>
                          </w:rPr>
                          <w:br/>
                          <w:t>Ihre E-Mail-Adresse ist aktuell in unserem Newsletter-Verteiler</w:t>
                        </w:r>
                        <w:r>
                          <w:rPr>
                            <w:rFonts w:ascii="Tahoma" w:eastAsia="Times New Roman" w:hAnsi="Tahoma" w:cs="Tahoma"/>
                            <w:sz w:val="23"/>
                            <w:szCs w:val="23"/>
                          </w:rPr>
                          <w:br/>
                          <w:t>hinterlegt. Deshalb erhalten Sie i.d.R. einmal wöchentlich unseren Newsletter.</w:t>
                        </w:r>
                        <w:r>
                          <w:rPr>
                            <w:rFonts w:ascii="Tahoma" w:eastAsia="Times New Roman" w:hAnsi="Tahoma" w:cs="Tahoma"/>
                            <w:sz w:val="23"/>
                            <w:szCs w:val="23"/>
                          </w:rPr>
                          <w:br/>
                        </w:r>
                        <w:r>
                          <w:rPr>
                            <w:rFonts w:ascii="Tahoma" w:eastAsia="Times New Roman" w:hAnsi="Tahoma" w:cs="Tahoma"/>
                            <w:i/>
                            <w:iCs/>
                            <w:color w:val="999999"/>
                            <w:sz w:val="18"/>
                            <w:szCs w:val="18"/>
                          </w:rPr>
                          <w:t xml:space="preserve">Den Newsletter abbestellen können Sie, indem Sie </w:t>
                        </w:r>
                        <w:hyperlink r:id="rId26" w:tooltip="abmelden" w:history="1">
                          <w:r>
                            <w:rPr>
                              <w:rStyle w:val="Hyperlink"/>
                              <w:rFonts w:ascii="Tahoma" w:eastAsia="Times New Roman" w:hAnsi="Tahoma" w:cs="Tahoma"/>
                              <w:i/>
                              <w:iCs/>
                              <w:sz w:val="18"/>
                              <w:szCs w:val="18"/>
                            </w:rPr>
                            <w:t>hier klicken</w:t>
                          </w:r>
                        </w:hyperlink>
                        <w:r>
                          <w:rPr>
                            <w:rFonts w:ascii="Tahoma" w:eastAsia="Times New Roman" w:hAnsi="Tahoma" w:cs="Tahoma"/>
                            <w:i/>
                            <w:iCs/>
                            <w:color w:val="999999"/>
                            <w:sz w:val="18"/>
                            <w:szCs w:val="18"/>
                          </w:rPr>
                          <w:t xml:space="preserve">. Wenn die Informationen künftig an eine andere oder an zusätzliche Adressen im Verband/Jugendring verschickt werden sollen, können Sie diese über unsere Webseite eintragen oder Sie schreiben eine E-Mail an </w:t>
                        </w:r>
                        <w:hyperlink r:id="rId27" w:tooltip="E-Mail senden" w:history="1">
                          <w:r>
                            <w:rPr>
                              <w:rStyle w:val="Hyperlink"/>
                              <w:rFonts w:ascii="Tahoma" w:eastAsia="Times New Roman" w:hAnsi="Tahoma" w:cs="Tahoma"/>
                              <w:i/>
                              <w:iCs/>
                              <w:sz w:val="18"/>
                              <w:szCs w:val="18"/>
                            </w:rPr>
                            <w:t>presse@ljr-nrw.de</w:t>
                          </w:r>
                        </w:hyperlink>
                        <w:r>
                          <w:rPr>
                            <w:rFonts w:ascii="Tahoma" w:eastAsia="Times New Roman" w:hAnsi="Tahoma" w:cs="Tahoma"/>
                            <w:i/>
                            <w:iCs/>
                            <w:color w:val="999999"/>
                            <w:sz w:val="18"/>
                            <w:szCs w:val="18"/>
                          </w:rPr>
                          <w:t>.</w:t>
                        </w:r>
                        <w:r>
                          <w:rPr>
                            <w:rFonts w:ascii="Tahoma" w:eastAsia="Times New Roman" w:hAnsi="Tahoma" w:cs="Tahoma"/>
                            <w:sz w:val="23"/>
                            <w:szCs w:val="23"/>
                          </w:rPr>
                          <w:t xml:space="preserve"> </w:t>
                        </w:r>
                      </w:p>
                    </w:tc>
                    <w:tc>
                      <w:tcPr>
                        <w:tcW w:w="300" w:type="dxa"/>
                        <w:shd w:val="clear" w:color="auto" w:fill="F2F2F2"/>
                        <w:vAlign w:val="center"/>
                        <w:hideMark/>
                      </w:tcPr>
                      <w:p w:rsidR="007416FC" w:rsidRDefault="007416FC">
                        <w:pPr>
                          <w:spacing w:line="0" w:lineRule="atLeast"/>
                          <w:rPr>
                            <w:rFonts w:eastAsia="Times New Roman"/>
                            <w:sz w:val="2"/>
                            <w:szCs w:val="2"/>
                          </w:rPr>
                        </w:pPr>
                        <w:r>
                          <w:rPr>
                            <w:rFonts w:eastAsia="Times New Roman"/>
                            <w:sz w:val="2"/>
                            <w:szCs w:val="2"/>
                          </w:rPr>
                          <w:softHyphen/>
                        </w:r>
                      </w:p>
                    </w:tc>
                  </w:tr>
                  <w:tr w:rsidR="007416FC">
                    <w:trPr>
                      <w:trHeight w:val="150"/>
                    </w:trPr>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0" w:type="auto"/>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c>
                      <w:tcPr>
                        <w:tcW w:w="300" w:type="dxa"/>
                        <w:shd w:val="clear" w:color="auto" w:fill="F2F2F2"/>
                        <w:vAlign w:val="center"/>
                        <w:hideMark/>
                      </w:tcPr>
                      <w:p w:rsidR="007416FC" w:rsidRDefault="007416FC">
                        <w:pPr>
                          <w:spacing w:line="150" w:lineRule="exact"/>
                          <w:rPr>
                            <w:rFonts w:eastAsia="Times New Roman"/>
                            <w:sz w:val="15"/>
                            <w:szCs w:val="15"/>
                          </w:rPr>
                        </w:pPr>
                        <w:r>
                          <w:rPr>
                            <w:rFonts w:eastAsia="Times New Roman"/>
                            <w:sz w:val="15"/>
                            <w:szCs w:val="15"/>
                          </w:rPr>
                          <w:softHyphen/>
                        </w:r>
                      </w:p>
                    </w:tc>
                  </w:tr>
                </w:tbl>
                <w:p w:rsidR="007416FC" w:rsidRDefault="007416FC">
                  <w:pPr>
                    <w:rPr>
                      <w:rFonts w:eastAsia="Times New Roman"/>
                      <w:sz w:val="20"/>
                      <w:szCs w:val="20"/>
                    </w:rPr>
                  </w:pPr>
                </w:p>
              </w:tc>
            </w:tr>
            <w:tr w:rsidR="007416F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416FC">
                    <w:trPr>
                      <w:trHeight w:val="300"/>
                      <w:jc w:val="center"/>
                    </w:trPr>
                    <w:tc>
                      <w:tcPr>
                        <w:tcW w:w="0" w:type="auto"/>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softHyphen/>
                        </w:r>
                      </w:p>
                    </w:tc>
                  </w:tr>
                  <w:tr w:rsidR="007416FC">
                    <w:trPr>
                      <w:jc w:val="center"/>
                    </w:trPr>
                    <w:tc>
                      <w:tcPr>
                        <w:tcW w:w="0" w:type="auto"/>
                        <w:shd w:val="clear" w:color="auto" w:fill="F2F2F2"/>
                        <w:vAlign w:val="center"/>
                        <w:hideMark/>
                      </w:tcPr>
                      <w:p w:rsidR="007416FC" w:rsidRDefault="007416FC">
                        <w:pPr>
                          <w:jc w:val="center"/>
                          <w:rPr>
                            <w:rFonts w:ascii="Tahoma" w:eastAsia="Times New Roman" w:hAnsi="Tahoma" w:cs="Tahoma"/>
                            <w:sz w:val="23"/>
                            <w:szCs w:val="23"/>
                          </w:rPr>
                        </w:pPr>
                        <w:r>
                          <w:rPr>
                            <w:rFonts w:ascii="Tahoma" w:eastAsia="Times New Roman" w:hAnsi="Tahoma" w:cs="Tahoma"/>
                            <w:i/>
                            <w:iCs/>
                            <w:color w:val="999999"/>
                            <w:sz w:val="18"/>
                            <w:szCs w:val="18"/>
                            <w:u w:val="single"/>
                          </w:rPr>
                          <w:t>Impressum:</w:t>
                        </w:r>
                        <w:r>
                          <w:rPr>
                            <w:rFonts w:ascii="Tahoma" w:eastAsia="Times New Roman" w:hAnsi="Tahoma" w:cs="Tahoma"/>
                            <w:i/>
                            <w:iCs/>
                            <w:color w:val="999999"/>
                            <w:sz w:val="18"/>
                            <w:szCs w:val="18"/>
                          </w:rPr>
                          <w:br/>
                          <w:t>Landesjugendring NRW</w:t>
                        </w:r>
                        <w:r>
                          <w:rPr>
                            <w:rFonts w:ascii="Tahoma" w:eastAsia="Times New Roman" w:hAnsi="Tahoma" w:cs="Tahoma"/>
                            <w:i/>
                            <w:iCs/>
                            <w:color w:val="999999"/>
                            <w:sz w:val="18"/>
                            <w:szCs w:val="18"/>
                          </w:rPr>
                          <w:br/>
                          <w:t>Sternstraße 9-11</w:t>
                        </w:r>
                        <w:r>
                          <w:rPr>
                            <w:rFonts w:ascii="Tahoma" w:eastAsia="Times New Roman" w:hAnsi="Tahoma" w:cs="Tahoma"/>
                            <w:i/>
                            <w:iCs/>
                            <w:color w:val="999999"/>
                            <w:sz w:val="18"/>
                            <w:szCs w:val="18"/>
                          </w:rPr>
                          <w:br/>
                          <w:t>40479 Düsseldorf</w:t>
                        </w:r>
                        <w:r>
                          <w:rPr>
                            <w:rFonts w:ascii="Tahoma" w:eastAsia="Times New Roman" w:hAnsi="Tahoma" w:cs="Tahoma"/>
                            <w:sz w:val="23"/>
                            <w:szCs w:val="23"/>
                          </w:rPr>
                          <w:br/>
                        </w:r>
                        <w:r>
                          <w:rPr>
                            <w:rFonts w:ascii="Tahoma" w:eastAsia="Times New Roman" w:hAnsi="Tahoma" w:cs="Tahoma"/>
                            <w:sz w:val="23"/>
                            <w:szCs w:val="23"/>
                          </w:rPr>
                          <w:lastRenderedPageBreak/>
                          <w:br/>
                        </w:r>
                        <w:hyperlink r:id="rId28" w:history="1">
                          <w:r>
                            <w:rPr>
                              <w:rStyle w:val="nl2goclassimpressum1"/>
                              <w:rFonts w:eastAsia="Times New Roman"/>
                              <w:u w:val="single"/>
                            </w:rPr>
                            <w:t>Newsletter abbestellen</w:t>
                          </w:r>
                        </w:hyperlink>
                        <w:r>
                          <w:rPr>
                            <w:rFonts w:ascii="Tahoma" w:eastAsia="Times New Roman" w:hAnsi="Tahoma" w:cs="Tahoma"/>
                            <w:sz w:val="23"/>
                            <w:szCs w:val="23"/>
                          </w:rPr>
                          <w:t xml:space="preserve"> </w:t>
                        </w:r>
                      </w:p>
                    </w:tc>
                  </w:tr>
                  <w:tr w:rsidR="007416FC">
                    <w:trPr>
                      <w:trHeight w:val="300"/>
                      <w:jc w:val="center"/>
                    </w:trPr>
                    <w:tc>
                      <w:tcPr>
                        <w:tcW w:w="0" w:type="auto"/>
                        <w:shd w:val="clear" w:color="auto" w:fill="F2F2F2"/>
                        <w:vAlign w:val="center"/>
                        <w:hideMark/>
                      </w:tcPr>
                      <w:p w:rsidR="007416FC" w:rsidRDefault="007416FC">
                        <w:pPr>
                          <w:spacing w:line="300" w:lineRule="exact"/>
                          <w:rPr>
                            <w:rFonts w:eastAsia="Times New Roman"/>
                            <w:sz w:val="30"/>
                            <w:szCs w:val="30"/>
                          </w:rPr>
                        </w:pPr>
                        <w:r>
                          <w:rPr>
                            <w:rFonts w:eastAsia="Times New Roman"/>
                            <w:sz w:val="30"/>
                            <w:szCs w:val="30"/>
                          </w:rPr>
                          <w:lastRenderedPageBreak/>
                          <w:softHyphen/>
                        </w:r>
                      </w:p>
                    </w:tc>
                  </w:tr>
                </w:tbl>
                <w:p w:rsidR="007416FC" w:rsidRDefault="007416FC">
                  <w:pPr>
                    <w:jc w:val="center"/>
                    <w:rPr>
                      <w:rFonts w:eastAsia="Times New Roman"/>
                      <w:sz w:val="20"/>
                      <w:szCs w:val="20"/>
                    </w:rPr>
                  </w:pPr>
                </w:p>
              </w:tc>
            </w:tr>
          </w:tbl>
          <w:p w:rsidR="007416FC" w:rsidRDefault="007416FC">
            <w:pPr>
              <w:rPr>
                <w:rFonts w:eastAsia="Times New Roman"/>
                <w:sz w:val="20"/>
                <w:szCs w:val="20"/>
              </w:rPr>
            </w:pPr>
          </w:p>
        </w:tc>
        <w:bookmarkStart w:id="0" w:name="_GoBack"/>
        <w:bookmarkEnd w:id="0"/>
      </w:tr>
    </w:tbl>
    <w:p w:rsidR="00D64A4C" w:rsidRDefault="00D64A4C"/>
    <w:sectPr w:rsidR="00D64A4C" w:rsidSect="00741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FC"/>
    <w:rsid w:val="007416FC"/>
    <w:rsid w:val="00D64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EDACD-6B02-4DC1-9751-3AD619CC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6F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16FC"/>
    <w:rPr>
      <w:color w:val="24396B"/>
      <w:u w:val="single"/>
    </w:rPr>
  </w:style>
  <w:style w:type="character" w:customStyle="1" w:styleId="nl2goclassimpressum1">
    <w:name w:val="nl2go_class_impressum1"/>
    <w:basedOn w:val="Absatz-Standardschriftart"/>
    <w:rsid w:val="007416FC"/>
    <w:rPr>
      <w:rFonts w:ascii="Tahoma" w:hAnsi="Tahoma" w:cs="Tahoma" w:hint="default"/>
      <w:i/>
      <w:iCs/>
      <w:color w:val="99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ea6733058bfe18c1f0e319da0129c16" TargetMode="External"/><Relationship Id="rId13" Type="http://schemas.openxmlformats.org/officeDocument/2006/relationships/hyperlink" Target="http://p.newslettertogo.com/3saavmnr-naoobedz-l2tf4q2q-n0b" TargetMode="External"/><Relationship Id="rId18" Type="http://schemas.openxmlformats.org/officeDocument/2006/relationships/hyperlink" Target="http://p.newslettertogo.com/3saavmnr-naoobedz-6xpz0ale-ezq" TargetMode="External"/><Relationship Id="rId26" Type="http://schemas.openxmlformats.org/officeDocument/2006/relationships/hyperlink" Target="http://p.newslettertogo.com/3saavmnr-naoobedz-ylf70efm-qn1" TargetMode="External"/><Relationship Id="rId3" Type="http://schemas.openxmlformats.org/officeDocument/2006/relationships/webSettings" Target="webSettings.xml"/><Relationship Id="rId21" Type="http://schemas.openxmlformats.org/officeDocument/2006/relationships/hyperlink" Target="http://p.newslettertogo.com/3saavmnr-naoobedz-ge3nnlna-15te" TargetMode="External"/><Relationship Id="rId7" Type="http://schemas.openxmlformats.org/officeDocument/2006/relationships/image" Target="media/image2.jpeg"/><Relationship Id="rId12" Type="http://schemas.openxmlformats.org/officeDocument/2006/relationships/hyperlink" Target="http://p.newslettertogo.com/3saavmnr-naoobedz-k78pyrhe-gzt" TargetMode="External"/><Relationship Id="rId17" Type="http://schemas.openxmlformats.org/officeDocument/2006/relationships/hyperlink" Target="http://p.newslettertogo.com/3saavmnr-naoobedz-ydj15m6q-y9r" TargetMode="External"/><Relationship Id="rId25" Type="http://schemas.openxmlformats.org/officeDocument/2006/relationships/hyperlink" Target="http://p.newslettertogo.com/3saavmnr-naoobedz-saj0dd9i-1ig" TargetMode="External"/><Relationship Id="rId2" Type="http://schemas.openxmlformats.org/officeDocument/2006/relationships/settings" Target="settings.xml"/><Relationship Id="rId16" Type="http://schemas.openxmlformats.org/officeDocument/2006/relationships/hyperlink" Target="http://p.newslettertogo.com/3saavmnr-naoobedz-s6kybkyu-nxe" TargetMode="External"/><Relationship Id="rId20" Type="http://schemas.openxmlformats.org/officeDocument/2006/relationships/hyperlink" Target="http://p.newslettertogo.com/3saavmnr-naoobedz-bubi8ldy-f5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newslettertogo.com/3saavmnr-naoobedz-7ndf6rle-14ds" TargetMode="External"/><Relationship Id="rId11" Type="http://schemas.openxmlformats.org/officeDocument/2006/relationships/hyperlink" Target="http://p.newslettertogo.com/3saavmnr-naoobedz-ej0malee-1dcv" TargetMode="External"/><Relationship Id="rId24" Type="http://schemas.openxmlformats.org/officeDocument/2006/relationships/hyperlink" Target="http://p.newslettertogo.com/3saavmnr-naoobedz-ra0hqaja-m1s" TargetMode="External"/><Relationship Id="rId5" Type="http://schemas.openxmlformats.org/officeDocument/2006/relationships/image" Target="media/image1.jpeg"/><Relationship Id="rId15" Type="http://schemas.openxmlformats.org/officeDocument/2006/relationships/hyperlink" Target="mailto:bestellung@bundjugend-nrw.de" TargetMode="External"/><Relationship Id="rId23" Type="http://schemas.openxmlformats.org/officeDocument/2006/relationships/hyperlink" Target="http://p.newslettertogo.com/3saavmnr-naoobedz-n5t5e002-vii" TargetMode="External"/><Relationship Id="rId28" Type="http://schemas.openxmlformats.org/officeDocument/2006/relationships/hyperlink" Target="http://p.newslettertogo.com/3saavmnr-naoobedz-4ypd22zm-4o" TargetMode="External"/><Relationship Id="rId10" Type="http://schemas.openxmlformats.org/officeDocument/2006/relationships/hyperlink" Target="mailto:brueninghoff@ljr-nrw.de" TargetMode="External"/><Relationship Id="rId19" Type="http://schemas.openxmlformats.org/officeDocument/2006/relationships/hyperlink" Target="http://p.newslettertogo.com/3saavmnr-naoobedz-9akvx4mq-5ln" TargetMode="External"/><Relationship Id="rId4" Type="http://schemas.openxmlformats.org/officeDocument/2006/relationships/hyperlink" Target="http://p.newslettertogo.com/3saavmnr-naoobedz-6trvj8gy-j59" TargetMode="External"/><Relationship Id="rId9" Type="http://schemas.openxmlformats.org/officeDocument/2006/relationships/hyperlink" Target="http://p.newslettertogo.com/3saavmnr-naoobedz-dpf2sp52-75v" TargetMode="External"/><Relationship Id="rId14" Type="http://schemas.openxmlformats.org/officeDocument/2006/relationships/hyperlink" Target="http://p.newslettertogo.com/3saavmnr-naoobedz-ra113046-a0y" TargetMode="External"/><Relationship Id="rId22" Type="http://schemas.openxmlformats.org/officeDocument/2006/relationships/hyperlink" Target="http://p.newslettertogo.com/3saavmnr-naoobedz-ik1ugjhe-19c2" TargetMode="External"/><Relationship Id="rId27" Type="http://schemas.openxmlformats.org/officeDocument/2006/relationships/hyperlink" Target="mailto:presse@ljr-nrw.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2019-01-23T14:59:00Z</dcterms:created>
  <dcterms:modified xsi:type="dcterms:W3CDTF">2019-01-23T15:01:00Z</dcterms:modified>
</cp:coreProperties>
</file>